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173D" w14:textId="77777777" w:rsidR="003A3D48" w:rsidRDefault="0099767E">
      <w:pPr>
        <w:rPr>
          <w:b/>
          <w:u w:val="single"/>
          <w:lang w:val="en-GB"/>
        </w:rPr>
      </w:pPr>
      <w:bookmarkStart w:id="0" w:name="_GoBack"/>
      <w:bookmarkEnd w:id="0"/>
      <w:r>
        <w:rPr>
          <w:b/>
          <w:u w:val="single"/>
          <w:lang w:val="en-GB"/>
        </w:rPr>
        <w:t>For Immediate Release:</w:t>
      </w:r>
    </w:p>
    <w:p w14:paraId="294E4A04" w14:textId="77777777" w:rsidR="0099767E" w:rsidRDefault="0099767E">
      <w:pPr>
        <w:rPr>
          <w:b/>
          <w:u w:val="single"/>
          <w:lang w:val="en-GB"/>
        </w:rPr>
      </w:pPr>
    </w:p>
    <w:p w14:paraId="3B7A408A" w14:textId="77777777" w:rsidR="0099767E" w:rsidRDefault="0099767E" w:rsidP="0099767E">
      <w:pPr>
        <w:jc w:val="center"/>
        <w:rPr>
          <w:b/>
          <w:i/>
          <w:u w:val="single"/>
          <w:lang w:val="en-GB"/>
        </w:rPr>
      </w:pPr>
      <w:r w:rsidRPr="0090411D">
        <w:rPr>
          <w:b/>
          <w:i/>
          <w:u w:val="single"/>
          <w:lang w:val="en-GB"/>
        </w:rPr>
        <w:t xml:space="preserve">HOS on wheels tour 2017 </w:t>
      </w:r>
    </w:p>
    <w:p w14:paraId="5C0AB3BD" w14:textId="77777777" w:rsidR="0090411D" w:rsidRPr="0090411D" w:rsidRDefault="0090411D" w:rsidP="0099767E">
      <w:pPr>
        <w:jc w:val="center"/>
        <w:rPr>
          <w:b/>
          <w:i/>
          <w:u w:val="single"/>
          <w:lang w:val="en-GB"/>
        </w:rPr>
      </w:pPr>
    </w:p>
    <w:p w14:paraId="219E500D" w14:textId="6B03BF0B" w:rsidR="002D6858" w:rsidRPr="0090411D" w:rsidRDefault="002D6858" w:rsidP="0099767E">
      <w:pPr>
        <w:jc w:val="center"/>
        <w:rPr>
          <w:b/>
          <w:lang w:val="en-GB"/>
        </w:rPr>
      </w:pPr>
      <w:r w:rsidRPr="0090411D">
        <w:rPr>
          <w:b/>
          <w:lang w:val="en-GB"/>
        </w:rPr>
        <w:t>Housing information event</w:t>
      </w:r>
      <w:r w:rsidR="002A16D2">
        <w:rPr>
          <w:b/>
          <w:lang w:val="en-GB"/>
        </w:rPr>
        <w:t>s</w:t>
      </w:r>
      <w:r w:rsidRPr="0090411D">
        <w:rPr>
          <w:b/>
          <w:lang w:val="en-GB"/>
        </w:rPr>
        <w:t xml:space="preserve"> for disabled people, older people</w:t>
      </w:r>
      <w:r w:rsidR="0090411D" w:rsidRPr="0090411D">
        <w:rPr>
          <w:b/>
          <w:lang w:val="en-GB"/>
        </w:rPr>
        <w:t>, disabled veterans and those who support them</w:t>
      </w:r>
    </w:p>
    <w:p w14:paraId="5171B5E6" w14:textId="77777777" w:rsidR="0099767E" w:rsidRDefault="0099767E" w:rsidP="0099767E">
      <w:pPr>
        <w:jc w:val="center"/>
        <w:rPr>
          <w:lang w:val="en-GB"/>
        </w:rPr>
      </w:pPr>
    </w:p>
    <w:p w14:paraId="125C14B8" w14:textId="77777777" w:rsidR="0099767E" w:rsidRDefault="0099767E" w:rsidP="0099767E">
      <w:pPr>
        <w:rPr>
          <w:lang w:val="en-GB"/>
        </w:rPr>
      </w:pPr>
      <w:r>
        <w:rPr>
          <w:lang w:val="en-GB"/>
        </w:rPr>
        <w:t>Following the success of Housing Options Scotland summer tour last year, the organisation will be hitting the road again to provide housing information and advice</w:t>
      </w:r>
      <w:r w:rsidR="009E1507">
        <w:rPr>
          <w:lang w:val="en-GB"/>
        </w:rPr>
        <w:t xml:space="preserve"> events for</w:t>
      </w:r>
      <w:r>
        <w:rPr>
          <w:lang w:val="en-GB"/>
        </w:rPr>
        <w:t xml:space="preserve"> disabled people, older people, disabled veterans and those who support them. </w:t>
      </w:r>
    </w:p>
    <w:p w14:paraId="71939A5A" w14:textId="77777777" w:rsidR="0099767E" w:rsidRDefault="0099767E" w:rsidP="0099767E">
      <w:pPr>
        <w:rPr>
          <w:lang w:val="en-GB"/>
        </w:rPr>
      </w:pPr>
    </w:p>
    <w:p w14:paraId="469561C9" w14:textId="77777777" w:rsidR="0099767E" w:rsidRDefault="0099767E" w:rsidP="0099767E">
      <w:pPr>
        <w:rPr>
          <w:lang w:val="en-GB"/>
        </w:rPr>
      </w:pPr>
      <w:r>
        <w:rPr>
          <w:lang w:val="en-GB"/>
        </w:rPr>
        <w:t>Just like last year</w:t>
      </w:r>
      <w:r w:rsidR="005102F6">
        <w:rPr>
          <w:lang w:val="en-GB"/>
        </w:rPr>
        <w:t>,</w:t>
      </w:r>
      <w:r>
        <w:rPr>
          <w:lang w:val="en-GB"/>
        </w:rPr>
        <w:t xml:space="preserve"> the organisation will be focusing on</w:t>
      </w:r>
      <w:r w:rsidR="00C324E8">
        <w:rPr>
          <w:lang w:val="en-GB"/>
        </w:rPr>
        <w:t xml:space="preserve"> more</w:t>
      </w:r>
      <w:r>
        <w:rPr>
          <w:lang w:val="en-GB"/>
        </w:rPr>
        <w:t xml:space="preserve"> rural areas of Scotland, where these groups find it much harder to access</w:t>
      </w:r>
      <w:r w:rsidR="007D3C72">
        <w:rPr>
          <w:lang w:val="en-GB"/>
        </w:rPr>
        <w:t xml:space="preserve"> the</w:t>
      </w:r>
      <w:r w:rsidR="00C324E8">
        <w:rPr>
          <w:lang w:val="en-GB"/>
        </w:rPr>
        <w:t xml:space="preserve"> information and support they need.</w:t>
      </w:r>
      <w:r w:rsidR="002D6858">
        <w:rPr>
          <w:lang w:val="en-GB"/>
        </w:rPr>
        <w:t xml:space="preserve"> But this year is going to</w:t>
      </w:r>
      <w:r w:rsidR="0096439D">
        <w:rPr>
          <w:lang w:val="en-GB"/>
        </w:rPr>
        <w:t xml:space="preserve"> be</w:t>
      </w:r>
      <w:r w:rsidR="002D6858">
        <w:rPr>
          <w:lang w:val="en-GB"/>
        </w:rPr>
        <w:t xml:space="preserve"> bigger and better</w:t>
      </w:r>
      <w:r w:rsidR="00E65662">
        <w:rPr>
          <w:lang w:val="en-GB"/>
        </w:rPr>
        <w:t>!</w:t>
      </w:r>
    </w:p>
    <w:p w14:paraId="6BD535DB" w14:textId="77777777" w:rsidR="00E65662" w:rsidRDefault="00E65662" w:rsidP="0099767E">
      <w:pPr>
        <w:rPr>
          <w:lang w:val="en-GB"/>
        </w:rPr>
      </w:pPr>
    </w:p>
    <w:p w14:paraId="6D800A97" w14:textId="65639840" w:rsidR="00E65662" w:rsidRDefault="000478D9" w:rsidP="0099767E">
      <w:pPr>
        <w:rPr>
          <w:lang w:val="en-GB"/>
        </w:rPr>
      </w:pPr>
      <w:r>
        <w:rPr>
          <w:lang w:val="en-GB"/>
        </w:rPr>
        <w:t xml:space="preserve">At </w:t>
      </w:r>
      <w:r w:rsidR="009A54CA">
        <w:rPr>
          <w:lang w:val="en-GB"/>
        </w:rPr>
        <w:t>these</w:t>
      </w:r>
      <w:r w:rsidR="0096439D">
        <w:rPr>
          <w:lang w:val="en-GB"/>
        </w:rPr>
        <w:t xml:space="preserve"> free</w:t>
      </w:r>
      <w:r>
        <w:rPr>
          <w:lang w:val="en-GB"/>
        </w:rPr>
        <w:t xml:space="preserve"> drop in event</w:t>
      </w:r>
      <w:r w:rsidR="009A54CA">
        <w:rPr>
          <w:lang w:val="en-GB"/>
        </w:rPr>
        <w:t>s</w:t>
      </w:r>
      <w:r>
        <w:rPr>
          <w:lang w:val="en-GB"/>
        </w:rPr>
        <w:t>, people will get</w:t>
      </w:r>
      <w:r w:rsidR="0096439D">
        <w:rPr>
          <w:lang w:val="en-GB"/>
        </w:rPr>
        <w:t xml:space="preserve"> the opportunity to speak to</w:t>
      </w:r>
      <w:r>
        <w:rPr>
          <w:lang w:val="en-GB"/>
        </w:rPr>
        <w:t xml:space="preserve"> </w:t>
      </w:r>
      <w:r w:rsidR="0096439D">
        <w:rPr>
          <w:lang w:val="en-GB"/>
        </w:rPr>
        <w:t xml:space="preserve">Housing Options Scotland </w:t>
      </w:r>
      <w:r>
        <w:rPr>
          <w:lang w:val="en-GB"/>
        </w:rPr>
        <w:t>staff about their housing issues</w:t>
      </w:r>
      <w:r w:rsidR="007D3C72">
        <w:rPr>
          <w:lang w:val="en-GB"/>
        </w:rPr>
        <w:t xml:space="preserve"> and get advice</w:t>
      </w:r>
      <w:r>
        <w:rPr>
          <w:lang w:val="en-GB"/>
        </w:rPr>
        <w:t xml:space="preserve">, listen </w:t>
      </w:r>
      <w:r w:rsidR="007D3C72">
        <w:rPr>
          <w:lang w:val="en-GB"/>
        </w:rPr>
        <w:t>to talks about housing that will be repeated throughout the day</w:t>
      </w:r>
      <w:r w:rsidR="0096439D">
        <w:rPr>
          <w:lang w:val="en-GB"/>
        </w:rPr>
        <w:t>,</w:t>
      </w:r>
      <w:r w:rsidR="00C33D39">
        <w:rPr>
          <w:lang w:val="en-GB"/>
        </w:rPr>
        <w:t xml:space="preserve"> while enjoying a nice cup of tea or coffee.</w:t>
      </w:r>
    </w:p>
    <w:p w14:paraId="642342C2" w14:textId="77777777" w:rsidR="00C33D39" w:rsidRDefault="00C33D39" w:rsidP="0099767E">
      <w:pPr>
        <w:rPr>
          <w:lang w:val="en-GB"/>
        </w:rPr>
      </w:pPr>
    </w:p>
    <w:p w14:paraId="37C4E8B7" w14:textId="315727F3" w:rsidR="00C33D39" w:rsidRDefault="00C33D39" w:rsidP="0099767E">
      <w:pPr>
        <w:rPr>
          <w:lang w:val="en-GB"/>
        </w:rPr>
      </w:pPr>
      <w:r>
        <w:rPr>
          <w:lang w:val="en-GB"/>
        </w:rPr>
        <w:t xml:space="preserve">There will also be information stalls from local and national organisation who work with disabled people </w:t>
      </w:r>
      <w:r w:rsidR="0096439D">
        <w:rPr>
          <w:lang w:val="en-GB"/>
        </w:rPr>
        <w:t xml:space="preserve">and older people, who will be on hand to give </w:t>
      </w:r>
      <w:r w:rsidR="009A54CA">
        <w:rPr>
          <w:lang w:val="en-GB"/>
        </w:rPr>
        <w:t>infor</w:t>
      </w:r>
      <w:r w:rsidR="003B263B">
        <w:rPr>
          <w:lang w:val="en-GB"/>
        </w:rPr>
        <w:t>mation about who they are</w:t>
      </w:r>
      <w:r w:rsidR="009A54CA">
        <w:rPr>
          <w:lang w:val="en-GB"/>
        </w:rPr>
        <w:t xml:space="preserve"> and how they can help.</w:t>
      </w:r>
    </w:p>
    <w:p w14:paraId="57843F95" w14:textId="77777777" w:rsidR="009A54CA" w:rsidRDefault="009A54CA" w:rsidP="0099767E">
      <w:pPr>
        <w:rPr>
          <w:lang w:val="en-GB"/>
        </w:rPr>
      </w:pPr>
    </w:p>
    <w:p w14:paraId="3BEBF935" w14:textId="54674771" w:rsidR="003C765B" w:rsidRDefault="00E80A14" w:rsidP="003C765B">
      <w:pPr>
        <w:rPr>
          <w:lang w:val="en-GB"/>
        </w:rPr>
      </w:pPr>
      <w:r>
        <w:rPr>
          <w:lang w:val="en-GB"/>
        </w:rPr>
        <w:t xml:space="preserve">Housing Options Scotland will be </w:t>
      </w:r>
      <w:r w:rsidR="0002657C">
        <w:rPr>
          <w:lang w:val="en-GB"/>
        </w:rPr>
        <w:t>by the sea, in the hills and on the islands at the following locations:</w:t>
      </w:r>
    </w:p>
    <w:p w14:paraId="11891E97" w14:textId="77777777" w:rsidR="0002657C" w:rsidRPr="003C765B" w:rsidRDefault="0002657C" w:rsidP="003C765B">
      <w:pPr>
        <w:rPr>
          <w:lang w:val="en-GB"/>
        </w:rPr>
      </w:pP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6073"/>
        <w:gridCol w:w="1417"/>
      </w:tblGrid>
      <w:tr w:rsidR="003C765B" w:rsidRPr="003C765B" w14:paraId="0FF02082" w14:textId="77777777" w:rsidTr="003C765B">
        <w:tc>
          <w:tcPr>
            <w:tcW w:w="8639"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C43347" w14:textId="77777777" w:rsidR="003C765B" w:rsidRPr="0002657C" w:rsidRDefault="003C765B" w:rsidP="003C765B">
            <w:pPr>
              <w:spacing w:beforeAutospacing="1" w:afterAutospacing="1"/>
              <w:textAlignment w:val="baseline"/>
              <w:divId w:val="729886745"/>
              <w:rPr>
                <w:rFonts w:asciiTheme="minorHAnsi" w:hAnsiTheme="minorHAnsi"/>
                <w:sz w:val="22"/>
                <w:szCs w:val="22"/>
              </w:rPr>
            </w:pPr>
            <w:r w:rsidRPr="0002657C">
              <w:rPr>
                <w:rFonts w:asciiTheme="minorHAnsi" w:hAnsiTheme="minorHAnsi"/>
                <w:b/>
                <w:bCs/>
                <w:sz w:val="22"/>
                <w:szCs w:val="22"/>
                <w:lang w:val="en-GB"/>
              </w:rPr>
              <w:t>Housing Options Scotland by the Sea</w:t>
            </w:r>
            <w:r w:rsidRPr="0002657C">
              <w:rPr>
                <w:rFonts w:asciiTheme="minorHAnsi" w:hAnsiTheme="minorHAnsi"/>
                <w:sz w:val="22"/>
                <w:szCs w:val="22"/>
              </w:rPr>
              <w:t> </w:t>
            </w:r>
          </w:p>
        </w:tc>
      </w:tr>
      <w:tr w:rsidR="00322BC2" w:rsidRPr="005415AE" w14:paraId="6C1E3A38" w14:textId="77777777" w:rsidTr="00322BC2">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0A1BDC6B"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4</w:t>
            </w:r>
            <w:r w:rsidRPr="0002657C">
              <w:rPr>
                <w:rFonts w:asciiTheme="minorHAnsi" w:hAnsiTheme="minorHAnsi"/>
                <w:sz w:val="22"/>
                <w:szCs w:val="22"/>
                <w:vertAlign w:val="superscript"/>
                <w:lang w:val="en-GB"/>
              </w:rPr>
              <w:t>th</w:t>
            </w:r>
            <w:r w:rsidRPr="0002657C">
              <w:rPr>
                <w:rFonts w:asciiTheme="minorHAnsi" w:hAnsiTheme="minorHAnsi"/>
                <w:sz w:val="22"/>
                <w:szCs w:val="22"/>
                <w:lang w:val="en-GB"/>
              </w:rPr>
              <w:t> July</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69E3A965" w14:textId="39147208"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Ayr, Town Hall</w:t>
            </w:r>
            <w:r w:rsidR="0002657C" w:rsidRPr="0002657C">
              <w:rPr>
                <w:rFonts w:asciiTheme="minorHAnsi" w:hAnsiTheme="minorHAnsi"/>
                <w:sz w:val="22"/>
                <w:szCs w:val="22"/>
              </w:rPr>
              <w:t>, New B</w:t>
            </w:r>
            <w:r w:rsidR="00322BC2" w:rsidRPr="0002657C">
              <w:rPr>
                <w:rFonts w:asciiTheme="minorHAnsi" w:hAnsiTheme="minorHAnsi"/>
                <w:sz w:val="22"/>
                <w:szCs w:val="22"/>
              </w:rPr>
              <w:t xml:space="preserve">ridge Street, </w:t>
            </w:r>
            <w:proofErr w:type="spellStart"/>
            <w:r w:rsidR="00322BC2" w:rsidRPr="0002657C">
              <w:rPr>
                <w:rFonts w:asciiTheme="minorHAnsi" w:hAnsiTheme="minorHAnsi"/>
                <w:sz w:val="22"/>
                <w:szCs w:val="22"/>
              </w:rPr>
              <w:t>Ayr</w:t>
            </w:r>
            <w:proofErr w:type="spellEnd"/>
            <w:r w:rsidR="00322BC2" w:rsidRPr="0002657C">
              <w:rPr>
                <w:rFonts w:asciiTheme="minorHAnsi" w:hAnsiTheme="minorHAnsi"/>
                <w:sz w:val="22"/>
                <w:szCs w:val="22"/>
              </w:rPr>
              <w:t>, KA7 1LU</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5DE66E31"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r w:rsidR="00322BC2" w:rsidRPr="005415AE" w14:paraId="75C31EE1" w14:textId="77777777" w:rsidTr="00322BC2">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5EAC702D"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11</w:t>
            </w:r>
            <w:r w:rsidRPr="0002657C">
              <w:rPr>
                <w:rFonts w:asciiTheme="minorHAnsi" w:hAnsiTheme="minorHAnsi"/>
                <w:sz w:val="22"/>
                <w:szCs w:val="22"/>
                <w:vertAlign w:val="superscript"/>
                <w:lang w:val="en-GB"/>
              </w:rPr>
              <w:t>th</w:t>
            </w:r>
            <w:r w:rsidRPr="0002657C">
              <w:rPr>
                <w:rFonts w:asciiTheme="minorHAnsi" w:hAnsiTheme="minorHAnsi"/>
                <w:sz w:val="22"/>
                <w:szCs w:val="22"/>
                <w:lang w:val="en-GB"/>
              </w:rPr>
              <w:t> July</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185855AD" w14:textId="084EC5D3" w:rsidR="003C765B" w:rsidRPr="0002657C" w:rsidRDefault="003C765B" w:rsidP="00322BC2">
            <w:pPr>
              <w:rPr>
                <w:rFonts w:asciiTheme="minorHAnsi" w:eastAsia="Times New Roman" w:hAnsiTheme="minorHAnsi"/>
                <w:sz w:val="22"/>
                <w:szCs w:val="22"/>
              </w:rPr>
            </w:pPr>
            <w:r w:rsidRPr="0002657C">
              <w:rPr>
                <w:rFonts w:asciiTheme="minorHAnsi" w:hAnsiTheme="minorHAnsi"/>
                <w:sz w:val="22"/>
                <w:szCs w:val="22"/>
                <w:lang w:val="en-GB"/>
              </w:rPr>
              <w:t>Arbroath, Community Centre</w:t>
            </w:r>
            <w:r w:rsidR="00322BC2" w:rsidRPr="0002657C">
              <w:rPr>
                <w:rFonts w:asciiTheme="minorHAnsi" w:hAnsiTheme="minorHAnsi"/>
                <w:sz w:val="22"/>
                <w:szCs w:val="22"/>
              </w:rPr>
              <w:t xml:space="preserve">, </w:t>
            </w:r>
            <w:proofErr w:type="spellStart"/>
            <w:r w:rsidR="00322BC2" w:rsidRPr="0002657C">
              <w:rPr>
                <w:rFonts w:asciiTheme="minorHAnsi" w:eastAsia="Times New Roman" w:hAnsiTheme="minorHAnsi" w:cs="Arial"/>
                <w:color w:val="222222"/>
                <w:sz w:val="22"/>
                <w:szCs w:val="22"/>
                <w:shd w:val="clear" w:color="auto" w:fill="FFFFFF"/>
              </w:rPr>
              <w:t>Marketgate</w:t>
            </w:r>
            <w:proofErr w:type="spellEnd"/>
            <w:r w:rsidR="00322BC2" w:rsidRPr="0002657C">
              <w:rPr>
                <w:rFonts w:asciiTheme="minorHAnsi" w:eastAsia="Times New Roman" w:hAnsiTheme="minorHAnsi" w:cs="Arial"/>
                <w:color w:val="222222"/>
                <w:sz w:val="22"/>
                <w:szCs w:val="22"/>
                <w:shd w:val="clear" w:color="auto" w:fill="FFFFFF"/>
              </w:rPr>
              <w:t xml:space="preserve">, </w:t>
            </w:r>
            <w:proofErr w:type="spellStart"/>
            <w:r w:rsidR="00322BC2" w:rsidRPr="0002657C">
              <w:rPr>
                <w:rFonts w:asciiTheme="minorHAnsi" w:eastAsia="Times New Roman" w:hAnsiTheme="minorHAnsi" w:cs="Arial"/>
                <w:color w:val="222222"/>
                <w:sz w:val="22"/>
                <w:szCs w:val="22"/>
                <w:shd w:val="clear" w:color="auto" w:fill="FFFFFF"/>
              </w:rPr>
              <w:t>Arbroath</w:t>
            </w:r>
            <w:proofErr w:type="spellEnd"/>
            <w:r w:rsidR="00322BC2" w:rsidRPr="0002657C">
              <w:rPr>
                <w:rFonts w:asciiTheme="minorHAnsi" w:eastAsia="Times New Roman" w:hAnsiTheme="minorHAnsi" w:cs="Arial"/>
                <w:color w:val="222222"/>
                <w:sz w:val="22"/>
                <w:szCs w:val="22"/>
                <w:shd w:val="clear" w:color="auto" w:fill="FFFFFF"/>
              </w:rPr>
              <w:t>, DD11 1AT</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0FDB93D5"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r w:rsidR="00322BC2" w:rsidRPr="005415AE" w14:paraId="12A030BD" w14:textId="77777777" w:rsidTr="00AE3DF0">
        <w:trPr>
          <w:trHeight w:val="473"/>
        </w:trPr>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59848909"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18</w:t>
            </w:r>
            <w:r w:rsidRPr="0002657C">
              <w:rPr>
                <w:rFonts w:asciiTheme="minorHAnsi" w:hAnsiTheme="minorHAnsi"/>
                <w:sz w:val="22"/>
                <w:szCs w:val="22"/>
                <w:vertAlign w:val="superscript"/>
                <w:lang w:val="en-GB"/>
              </w:rPr>
              <w:t>th</w:t>
            </w:r>
            <w:r w:rsidRPr="0002657C">
              <w:rPr>
                <w:rFonts w:asciiTheme="minorHAnsi" w:hAnsiTheme="minorHAnsi"/>
                <w:sz w:val="22"/>
                <w:szCs w:val="22"/>
                <w:lang w:val="en-GB"/>
              </w:rPr>
              <w:t> July</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4C89FC4E" w14:textId="64F204B1" w:rsidR="003C765B" w:rsidRPr="0002657C" w:rsidRDefault="003C765B" w:rsidP="005415AE">
            <w:pPr>
              <w:rPr>
                <w:rFonts w:asciiTheme="minorHAnsi" w:eastAsia="Times New Roman" w:hAnsiTheme="minorHAnsi"/>
                <w:sz w:val="22"/>
                <w:szCs w:val="22"/>
              </w:rPr>
            </w:pPr>
            <w:r w:rsidRPr="0002657C">
              <w:rPr>
                <w:rFonts w:asciiTheme="minorHAnsi" w:hAnsiTheme="minorHAnsi"/>
                <w:sz w:val="22"/>
                <w:szCs w:val="22"/>
                <w:lang w:val="en-GB"/>
              </w:rPr>
              <w:t>North Berwick, St Andrews Blackadder Church</w:t>
            </w:r>
            <w:r w:rsidR="00322BC2" w:rsidRPr="0002657C">
              <w:rPr>
                <w:rFonts w:asciiTheme="minorHAnsi" w:hAnsiTheme="minorHAnsi"/>
                <w:sz w:val="22"/>
                <w:szCs w:val="22"/>
              </w:rPr>
              <w:t xml:space="preserve">, </w:t>
            </w:r>
            <w:r w:rsidR="005415AE" w:rsidRPr="0002657C">
              <w:rPr>
                <w:rFonts w:asciiTheme="minorHAnsi" w:eastAsia="Times New Roman" w:hAnsiTheme="minorHAnsi" w:cs="Arial"/>
                <w:color w:val="222222"/>
                <w:sz w:val="22"/>
                <w:szCs w:val="22"/>
                <w:shd w:val="clear" w:color="auto" w:fill="FFFFFF"/>
              </w:rPr>
              <w:t>St Andrew St</w:t>
            </w:r>
            <w:r w:rsidR="0002657C" w:rsidRPr="0002657C">
              <w:rPr>
                <w:rFonts w:asciiTheme="minorHAnsi" w:eastAsia="Times New Roman" w:hAnsiTheme="minorHAnsi" w:cs="Arial"/>
                <w:color w:val="222222"/>
                <w:sz w:val="22"/>
                <w:szCs w:val="22"/>
                <w:shd w:val="clear" w:color="auto" w:fill="FFFFFF"/>
              </w:rPr>
              <w:t>reet</w:t>
            </w:r>
            <w:r w:rsidR="005415AE" w:rsidRPr="0002657C">
              <w:rPr>
                <w:rFonts w:asciiTheme="minorHAnsi" w:eastAsia="Times New Roman" w:hAnsiTheme="minorHAnsi" w:cs="Arial"/>
                <w:color w:val="222222"/>
                <w:sz w:val="22"/>
                <w:szCs w:val="22"/>
                <w:shd w:val="clear" w:color="auto" w:fill="FFFFFF"/>
              </w:rPr>
              <w:t>, North Berwick EH39 4NU</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64A11499"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r w:rsidR="00322BC2" w:rsidRPr="005415AE" w14:paraId="61F90BA1" w14:textId="77777777" w:rsidTr="00322BC2">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267A7F81"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25</w:t>
            </w:r>
            <w:r w:rsidRPr="0002657C">
              <w:rPr>
                <w:rFonts w:asciiTheme="minorHAnsi" w:hAnsiTheme="minorHAnsi"/>
                <w:sz w:val="22"/>
                <w:szCs w:val="22"/>
                <w:vertAlign w:val="superscript"/>
                <w:lang w:val="en-GB"/>
              </w:rPr>
              <w:t>th</w:t>
            </w:r>
            <w:r w:rsidRPr="0002657C">
              <w:rPr>
                <w:rFonts w:asciiTheme="minorHAnsi" w:hAnsiTheme="minorHAnsi"/>
                <w:sz w:val="22"/>
                <w:szCs w:val="22"/>
                <w:lang w:val="en-GB"/>
              </w:rPr>
              <w:t> July</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447A3E39" w14:textId="0FFFFA2D" w:rsidR="003C765B" w:rsidRPr="0002657C" w:rsidRDefault="003C765B" w:rsidP="005415AE">
            <w:pPr>
              <w:rPr>
                <w:rFonts w:asciiTheme="minorHAnsi" w:eastAsia="Times New Roman" w:hAnsiTheme="minorHAnsi"/>
                <w:sz w:val="22"/>
                <w:szCs w:val="22"/>
              </w:rPr>
            </w:pPr>
            <w:r w:rsidRPr="0002657C">
              <w:rPr>
                <w:rFonts w:asciiTheme="minorHAnsi" w:hAnsiTheme="minorHAnsi"/>
                <w:sz w:val="22"/>
                <w:szCs w:val="22"/>
                <w:lang w:val="en-GB"/>
              </w:rPr>
              <w:t>Oban, </w:t>
            </w:r>
            <w:proofErr w:type="spellStart"/>
            <w:r w:rsidRPr="0002657C">
              <w:rPr>
                <w:rFonts w:asciiTheme="minorHAnsi" w:hAnsiTheme="minorHAnsi"/>
                <w:sz w:val="22"/>
                <w:szCs w:val="22"/>
                <w:lang w:val="en-GB"/>
              </w:rPr>
              <w:t>Corran</w:t>
            </w:r>
            <w:proofErr w:type="spellEnd"/>
            <w:r w:rsidRPr="0002657C">
              <w:rPr>
                <w:rFonts w:asciiTheme="minorHAnsi" w:hAnsiTheme="minorHAnsi"/>
                <w:sz w:val="22"/>
                <w:szCs w:val="22"/>
                <w:lang w:val="en-GB"/>
              </w:rPr>
              <w:t> Halls</w:t>
            </w:r>
            <w:r w:rsidR="005415AE" w:rsidRPr="0002657C">
              <w:rPr>
                <w:rFonts w:asciiTheme="minorHAnsi" w:hAnsiTheme="minorHAnsi"/>
                <w:sz w:val="22"/>
                <w:szCs w:val="22"/>
              </w:rPr>
              <w:t>,</w:t>
            </w:r>
            <w:r w:rsidR="005415AE" w:rsidRPr="0002657C">
              <w:rPr>
                <w:rFonts w:asciiTheme="minorHAnsi" w:eastAsia="Times New Roman" w:hAnsiTheme="minorHAnsi" w:cs="Arial"/>
                <w:color w:val="222222"/>
                <w:sz w:val="22"/>
                <w:szCs w:val="22"/>
                <w:shd w:val="clear" w:color="auto" w:fill="FFFFFF"/>
              </w:rPr>
              <w:t xml:space="preserve"> The Esplanade, Oban PA34 5AB</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20B1D9B0"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r w:rsidR="003C765B" w:rsidRPr="003C765B" w14:paraId="7435B2B6" w14:textId="77777777" w:rsidTr="003C765B">
        <w:tc>
          <w:tcPr>
            <w:tcW w:w="8639" w:type="dxa"/>
            <w:gridSpan w:val="3"/>
            <w:tcBorders>
              <w:top w:val="outset" w:sz="6" w:space="0" w:color="auto"/>
              <w:left w:val="single" w:sz="6" w:space="0" w:color="auto"/>
              <w:bottom w:val="single" w:sz="6" w:space="0" w:color="auto"/>
              <w:right w:val="single" w:sz="6" w:space="0" w:color="auto"/>
            </w:tcBorders>
            <w:shd w:val="clear" w:color="auto" w:fill="auto"/>
            <w:hideMark/>
          </w:tcPr>
          <w:p w14:paraId="2A3FFF66"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b/>
                <w:bCs/>
                <w:sz w:val="22"/>
                <w:szCs w:val="22"/>
                <w:lang w:val="en-GB"/>
              </w:rPr>
              <w:t>Housing Options Scotland in the hills</w:t>
            </w:r>
            <w:r w:rsidRPr="0002657C">
              <w:rPr>
                <w:rFonts w:asciiTheme="minorHAnsi" w:hAnsiTheme="minorHAnsi"/>
                <w:sz w:val="22"/>
                <w:szCs w:val="22"/>
              </w:rPr>
              <w:t> </w:t>
            </w:r>
          </w:p>
        </w:tc>
      </w:tr>
      <w:tr w:rsidR="00322BC2" w:rsidRPr="003C765B" w14:paraId="05AF76FA" w14:textId="77777777" w:rsidTr="00322BC2">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4B15D4F8"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28</w:t>
            </w:r>
            <w:r w:rsidRPr="0002657C">
              <w:rPr>
                <w:rFonts w:asciiTheme="minorHAnsi" w:hAnsiTheme="minorHAnsi"/>
                <w:sz w:val="22"/>
                <w:szCs w:val="22"/>
                <w:vertAlign w:val="superscript"/>
                <w:lang w:val="en-GB"/>
              </w:rPr>
              <w:t>th</w:t>
            </w:r>
            <w:r w:rsidRPr="0002657C">
              <w:rPr>
                <w:rFonts w:asciiTheme="minorHAnsi" w:hAnsiTheme="minorHAnsi"/>
                <w:sz w:val="22"/>
                <w:szCs w:val="22"/>
                <w:lang w:val="en-GB"/>
              </w:rPr>
              <w:t> July</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1F981AD1" w14:textId="77777777" w:rsidR="003C765B" w:rsidRPr="0002657C" w:rsidRDefault="003C765B" w:rsidP="003C765B">
            <w:pPr>
              <w:spacing w:beforeAutospacing="1" w:afterAutospacing="1"/>
              <w:textAlignment w:val="baseline"/>
              <w:rPr>
                <w:rFonts w:asciiTheme="minorHAnsi" w:hAnsiTheme="minorHAnsi"/>
                <w:sz w:val="22"/>
                <w:szCs w:val="22"/>
              </w:rPr>
            </w:pPr>
            <w:proofErr w:type="spellStart"/>
            <w:r w:rsidRPr="0002657C">
              <w:rPr>
                <w:rFonts w:asciiTheme="minorHAnsi" w:hAnsiTheme="minorHAnsi"/>
                <w:sz w:val="22"/>
                <w:szCs w:val="22"/>
                <w:lang w:val="en-GB"/>
              </w:rPr>
              <w:t>Crieff</w:t>
            </w:r>
            <w:proofErr w:type="spellEnd"/>
            <w:r w:rsidRPr="0002657C">
              <w:rPr>
                <w:rFonts w:asciiTheme="minorHAnsi" w:hAnsiTheme="minorHAnsi"/>
                <w:sz w:val="22"/>
                <w:szCs w:val="22"/>
                <w:lang w:val="en-GB"/>
              </w:rPr>
              <w:t>, TBC</w:t>
            </w:r>
            <w:r w:rsidRPr="0002657C">
              <w:rPr>
                <w:rFonts w:asciiTheme="minorHAnsi" w:hAnsiTheme="minorHAnsi"/>
                <w:sz w:val="22"/>
                <w:szCs w:val="22"/>
              </w:rPr>
              <w:t> </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29498CE8"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r w:rsidR="00322BC2" w:rsidRPr="003C765B" w14:paraId="03B625AA" w14:textId="77777777" w:rsidTr="00322BC2">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37740E5E"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3</w:t>
            </w:r>
            <w:r w:rsidRPr="0002657C">
              <w:rPr>
                <w:rFonts w:asciiTheme="minorHAnsi" w:hAnsiTheme="minorHAnsi"/>
                <w:sz w:val="22"/>
                <w:szCs w:val="22"/>
                <w:vertAlign w:val="superscript"/>
                <w:lang w:val="en-GB"/>
              </w:rPr>
              <w:t>rd</w:t>
            </w:r>
            <w:r w:rsidRPr="0002657C">
              <w:rPr>
                <w:rFonts w:asciiTheme="minorHAnsi" w:hAnsiTheme="minorHAnsi"/>
                <w:sz w:val="22"/>
                <w:szCs w:val="22"/>
                <w:lang w:val="en-GB"/>
              </w:rPr>
              <w:t> August</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7A57F2CD"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Fort William, TBC</w:t>
            </w:r>
            <w:r w:rsidRPr="0002657C">
              <w:rPr>
                <w:rFonts w:asciiTheme="minorHAnsi" w:hAnsiTheme="minorHAnsi"/>
                <w:sz w:val="22"/>
                <w:szCs w:val="22"/>
              </w:rPr>
              <w:t> </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1B0AADB1"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r w:rsidR="00322BC2" w:rsidRPr="003C765B" w14:paraId="543E9505" w14:textId="77777777" w:rsidTr="00322BC2">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7DCF8D5F"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10</w:t>
            </w:r>
            <w:r w:rsidRPr="0002657C">
              <w:rPr>
                <w:rFonts w:asciiTheme="minorHAnsi" w:hAnsiTheme="minorHAnsi"/>
                <w:sz w:val="22"/>
                <w:szCs w:val="22"/>
                <w:vertAlign w:val="superscript"/>
                <w:lang w:val="en-GB"/>
              </w:rPr>
              <w:t>th</w:t>
            </w:r>
            <w:r w:rsidRPr="0002657C">
              <w:rPr>
                <w:rFonts w:asciiTheme="minorHAnsi" w:hAnsiTheme="minorHAnsi"/>
                <w:sz w:val="22"/>
                <w:szCs w:val="22"/>
                <w:lang w:val="en-GB"/>
              </w:rPr>
              <w:t> August</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1E6F7292" w14:textId="33AAD796" w:rsidR="003C765B" w:rsidRPr="0002657C" w:rsidRDefault="006B6619" w:rsidP="00745FCA">
            <w:pPr>
              <w:rPr>
                <w:rFonts w:asciiTheme="minorHAnsi" w:eastAsia="Times New Roman" w:hAnsiTheme="minorHAnsi"/>
                <w:sz w:val="22"/>
                <w:szCs w:val="22"/>
              </w:rPr>
            </w:pPr>
            <w:r w:rsidRPr="0002657C">
              <w:rPr>
                <w:rFonts w:asciiTheme="minorHAnsi" w:hAnsiTheme="minorHAnsi"/>
                <w:sz w:val="22"/>
                <w:szCs w:val="22"/>
                <w:lang w:val="en-GB"/>
              </w:rPr>
              <w:t>Dumfries, The Usual Place</w:t>
            </w:r>
            <w:r w:rsidR="00745FCA" w:rsidRPr="0002657C">
              <w:rPr>
                <w:rFonts w:asciiTheme="minorHAnsi" w:hAnsiTheme="minorHAnsi"/>
                <w:sz w:val="22"/>
                <w:szCs w:val="22"/>
              </w:rPr>
              <w:t xml:space="preserve">, </w:t>
            </w:r>
            <w:r w:rsidR="00745FCA" w:rsidRPr="0002657C">
              <w:rPr>
                <w:rFonts w:asciiTheme="minorHAnsi" w:eastAsia="Times New Roman" w:hAnsiTheme="minorHAnsi" w:cs="Arial"/>
                <w:color w:val="222222"/>
                <w:sz w:val="22"/>
                <w:szCs w:val="22"/>
                <w:shd w:val="clear" w:color="auto" w:fill="FFFFFF"/>
              </w:rPr>
              <w:t>Academy St</w:t>
            </w:r>
            <w:r w:rsidR="0002657C" w:rsidRPr="0002657C">
              <w:rPr>
                <w:rFonts w:asciiTheme="minorHAnsi" w:eastAsia="Times New Roman" w:hAnsiTheme="minorHAnsi" w:cs="Arial"/>
                <w:color w:val="222222"/>
                <w:sz w:val="22"/>
                <w:szCs w:val="22"/>
                <w:shd w:val="clear" w:color="auto" w:fill="FFFFFF"/>
              </w:rPr>
              <w:t>reet</w:t>
            </w:r>
            <w:r w:rsidR="00745FCA" w:rsidRPr="0002657C">
              <w:rPr>
                <w:rFonts w:asciiTheme="minorHAnsi" w:eastAsia="Times New Roman" w:hAnsiTheme="minorHAnsi" w:cs="Arial"/>
                <w:color w:val="222222"/>
                <w:sz w:val="22"/>
                <w:szCs w:val="22"/>
                <w:shd w:val="clear" w:color="auto" w:fill="FFFFFF"/>
              </w:rPr>
              <w:t>, Dumfries DG1 1BZ</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348B04A9"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r w:rsidR="00322BC2" w:rsidRPr="003C765B" w14:paraId="4771B35A" w14:textId="77777777" w:rsidTr="00322BC2">
        <w:tc>
          <w:tcPr>
            <w:tcW w:w="1149" w:type="dxa"/>
            <w:tcBorders>
              <w:top w:val="outset" w:sz="6" w:space="0" w:color="auto"/>
              <w:left w:val="single" w:sz="6" w:space="0" w:color="auto"/>
              <w:bottom w:val="single" w:sz="6" w:space="0" w:color="auto"/>
              <w:right w:val="single" w:sz="6" w:space="0" w:color="auto"/>
            </w:tcBorders>
            <w:shd w:val="clear" w:color="auto" w:fill="auto"/>
            <w:hideMark/>
          </w:tcPr>
          <w:p w14:paraId="7FE7C18C" w14:textId="77777777" w:rsidR="003C765B" w:rsidRPr="0002657C" w:rsidRDefault="003C765B" w:rsidP="003C765B">
            <w:pPr>
              <w:spacing w:beforeAutospacing="1" w:afterAutospacing="1"/>
              <w:textAlignment w:val="baseline"/>
              <w:rPr>
                <w:rFonts w:asciiTheme="minorHAnsi" w:hAnsiTheme="minorHAnsi"/>
                <w:sz w:val="22"/>
                <w:szCs w:val="22"/>
              </w:rPr>
            </w:pPr>
            <w:r w:rsidRPr="0002657C">
              <w:rPr>
                <w:rFonts w:asciiTheme="minorHAnsi" w:hAnsiTheme="minorHAnsi"/>
                <w:sz w:val="22"/>
                <w:szCs w:val="22"/>
                <w:lang w:val="en-GB"/>
              </w:rPr>
              <w:t>16</w:t>
            </w:r>
            <w:r w:rsidRPr="0002657C">
              <w:rPr>
                <w:rFonts w:asciiTheme="minorHAnsi" w:hAnsiTheme="minorHAnsi"/>
                <w:sz w:val="22"/>
                <w:szCs w:val="22"/>
                <w:vertAlign w:val="superscript"/>
                <w:lang w:val="en-GB"/>
              </w:rPr>
              <w:t>th</w:t>
            </w:r>
            <w:r w:rsidRPr="0002657C">
              <w:rPr>
                <w:rFonts w:asciiTheme="minorHAnsi" w:hAnsiTheme="minorHAnsi"/>
                <w:sz w:val="22"/>
                <w:szCs w:val="22"/>
                <w:lang w:val="en-GB"/>
              </w:rPr>
              <w:t> August</w:t>
            </w:r>
            <w:r w:rsidRPr="0002657C">
              <w:rPr>
                <w:rFonts w:asciiTheme="minorHAnsi" w:hAnsiTheme="minorHAnsi"/>
                <w:sz w:val="22"/>
                <w:szCs w:val="22"/>
              </w:rPr>
              <w:t> </w:t>
            </w:r>
          </w:p>
        </w:tc>
        <w:tc>
          <w:tcPr>
            <w:tcW w:w="6073" w:type="dxa"/>
            <w:tcBorders>
              <w:top w:val="outset" w:sz="6" w:space="0" w:color="auto"/>
              <w:left w:val="outset" w:sz="6" w:space="0" w:color="auto"/>
              <w:bottom w:val="single" w:sz="6" w:space="0" w:color="auto"/>
              <w:right w:val="single" w:sz="6" w:space="0" w:color="auto"/>
            </w:tcBorders>
            <w:shd w:val="clear" w:color="auto" w:fill="auto"/>
            <w:hideMark/>
          </w:tcPr>
          <w:p w14:paraId="78F904CD" w14:textId="77777777" w:rsidR="003C765B" w:rsidRPr="0002657C" w:rsidRDefault="003C765B" w:rsidP="003C765B">
            <w:pPr>
              <w:spacing w:beforeAutospacing="1" w:afterAutospacing="1"/>
              <w:textAlignment w:val="baseline"/>
              <w:rPr>
                <w:rFonts w:asciiTheme="minorHAnsi" w:hAnsiTheme="minorHAnsi"/>
                <w:sz w:val="22"/>
                <w:szCs w:val="22"/>
              </w:rPr>
            </w:pPr>
            <w:proofErr w:type="spellStart"/>
            <w:r w:rsidRPr="0002657C">
              <w:rPr>
                <w:rFonts w:asciiTheme="minorHAnsi" w:hAnsiTheme="minorHAnsi"/>
                <w:sz w:val="22"/>
                <w:szCs w:val="22"/>
                <w:lang w:val="en-GB"/>
              </w:rPr>
              <w:t>Ballater</w:t>
            </w:r>
            <w:proofErr w:type="spellEnd"/>
            <w:r w:rsidRPr="0002657C">
              <w:rPr>
                <w:rFonts w:asciiTheme="minorHAnsi" w:hAnsiTheme="minorHAnsi"/>
                <w:sz w:val="22"/>
                <w:szCs w:val="22"/>
                <w:lang w:val="en-GB"/>
              </w:rPr>
              <w:t>, TBC</w:t>
            </w:r>
            <w:r w:rsidRPr="0002657C">
              <w:rPr>
                <w:rFonts w:asciiTheme="minorHAnsi" w:hAnsiTheme="minorHAnsi"/>
                <w:sz w:val="22"/>
                <w:szCs w:val="22"/>
              </w:rPr>
              <w:t> </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043A30E0" w14:textId="77777777" w:rsidR="003C765B" w:rsidRPr="0002657C" w:rsidRDefault="003C765B" w:rsidP="003C765B">
            <w:pPr>
              <w:spacing w:beforeAutospacing="1" w:afterAutospacing="1"/>
              <w:textAlignment w:val="baseline"/>
              <w:rPr>
                <w:rFonts w:asciiTheme="minorHAnsi" w:hAnsiTheme="minorHAnsi"/>
                <w:sz w:val="20"/>
                <w:szCs w:val="20"/>
              </w:rPr>
            </w:pPr>
            <w:r w:rsidRPr="0002657C">
              <w:rPr>
                <w:rFonts w:asciiTheme="minorHAnsi" w:hAnsiTheme="minorHAnsi"/>
                <w:sz w:val="20"/>
                <w:szCs w:val="20"/>
                <w:lang w:val="en-GB"/>
              </w:rPr>
              <w:t>10am – 3pm</w:t>
            </w:r>
            <w:r w:rsidRPr="0002657C">
              <w:rPr>
                <w:rFonts w:asciiTheme="minorHAnsi" w:hAnsiTheme="minorHAnsi"/>
                <w:sz w:val="20"/>
                <w:szCs w:val="20"/>
              </w:rPr>
              <w:t> </w:t>
            </w:r>
          </w:p>
        </w:tc>
      </w:tr>
    </w:tbl>
    <w:p w14:paraId="18207EF6" w14:textId="77777777" w:rsidR="0096439D" w:rsidRDefault="0096439D" w:rsidP="0099767E">
      <w:pPr>
        <w:rPr>
          <w:lang w:val="en-GB"/>
        </w:rPr>
      </w:pPr>
    </w:p>
    <w:p w14:paraId="192CA9EC" w14:textId="60E857F0" w:rsidR="0002657C" w:rsidRDefault="0002657C" w:rsidP="0099767E">
      <w:pPr>
        <w:rPr>
          <w:lang w:val="en-GB"/>
        </w:rPr>
      </w:pPr>
      <w:r>
        <w:rPr>
          <w:lang w:val="en-GB"/>
        </w:rPr>
        <w:t xml:space="preserve">More dates and locations will be announced in the near future, so keep an eye on Housing Options Scotland website: </w:t>
      </w:r>
      <w:hyperlink r:id="rId6" w:history="1">
        <w:r w:rsidRPr="00886C25">
          <w:rPr>
            <w:rStyle w:val="Hyperlink"/>
            <w:lang w:val="en-GB"/>
          </w:rPr>
          <w:t>www.housingoptionsscotland.org.uk</w:t>
        </w:r>
      </w:hyperlink>
      <w:r>
        <w:rPr>
          <w:lang w:val="en-GB"/>
        </w:rPr>
        <w:t xml:space="preserve"> </w:t>
      </w:r>
    </w:p>
    <w:p w14:paraId="617F7D7A" w14:textId="77777777" w:rsidR="0002657C" w:rsidRDefault="0002657C" w:rsidP="0099767E">
      <w:pPr>
        <w:rPr>
          <w:lang w:val="en-GB"/>
        </w:rPr>
      </w:pPr>
    </w:p>
    <w:p w14:paraId="31B36BF9" w14:textId="77777777" w:rsidR="0096439D" w:rsidRDefault="0096439D" w:rsidP="0099767E">
      <w:pPr>
        <w:rPr>
          <w:lang w:val="en-GB"/>
        </w:rPr>
      </w:pPr>
      <w:r>
        <w:rPr>
          <w:lang w:val="en-GB"/>
        </w:rPr>
        <w:t>Housing Options Scotland’s CEO Moira Bayn</w:t>
      </w:r>
      <w:r w:rsidR="00396CE2">
        <w:rPr>
          <w:lang w:val="en-GB"/>
        </w:rPr>
        <w:t xml:space="preserve">e noted </w:t>
      </w:r>
      <w:r>
        <w:rPr>
          <w:lang w:val="en-GB"/>
        </w:rPr>
        <w:t>“</w:t>
      </w:r>
      <w:r w:rsidR="00396CE2">
        <w:rPr>
          <w:lang w:val="en-GB"/>
        </w:rPr>
        <w:t>We are delighted to be able to provide these events across Scotland to help d</w:t>
      </w:r>
      <w:r w:rsidR="00A0629B">
        <w:rPr>
          <w:lang w:val="en-GB"/>
        </w:rPr>
        <w:t>isabled people, older people and</w:t>
      </w:r>
      <w:r w:rsidR="00396CE2">
        <w:rPr>
          <w:lang w:val="en-GB"/>
        </w:rPr>
        <w:t xml:space="preserve"> disabled veteran</w:t>
      </w:r>
      <w:r w:rsidR="002F0BEA">
        <w:rPr>
          <w:lang w:val="en-GB"/>
        </w:rPr>
        <w:t>s</w:t>
      </w:r>
      <w:r w:rsidR="00396CE2">
        <w:rPr>
          <w:lang w:val="en-GB"/>
        </w:rPr>
        <w:t xml:space="preserve"> find the right home in the right place for their needs. We know that </w:t>
      </w:r>
      <w:r w:rsidR="00645458">
        <w:rPr>
          <w:lang w:val="en-GB"/>
        </w:rPr>
        <w:t xml:space="preserve">finding suitable </w:t>
      </w:r>
      <w:proofErr w:type="gramStart"/>
      <w:r w:rsidR="00645458">
        <w:rPr>
          <w:lang w:val="en-GB"/>
        </w:rPr>
        <w:t xml:space="preserve">housing </w:t>
      </w:r>
      <w:r w:rsidR="00396CE2">
        <w:rPr>
          <w:lang w:val="en-GB"/>
        </w:rPr>
        <w:t xml:space="preserve"> can</w:t>
      </w:r>
      <w:proofErr w:type="gramEnd"/>
      <w:r w:rsidR="00396CE2">
        <w:rPr>
          <w:lang w:val="en-GB"/>
        </w:rPr>
        <w:t xml:space="preserve"> be a</w:t>
      </w:r>
      <w:r w:rsidR="002F0BEA">
        <w:rPr>
          <w:lang w:val="en-GB"/>
        </w:rPr>
        <w:t xml:space="preserve"> very</w:t>
      </w:r>
      <w:r w:rsidR="00F860B2">
        <w:rPr>
          <w:lang w:val="en-GB"/>
        </w:rPr>
        <w:t xml:space="preserve"> difficult journey, so</w:t>
      </w:r>
      <w:r w:rsidR="00396CE2">
        <w:rPr>
          <w:lang w:val="en-GB"/>
        </w:rPr>
        <w:t xml:space="preserve"> our expert staff and volunteers w</w:t>
      </w:r>
      <w:r w:rsidR="002F0BEA">
        <w:rPr>
          <w:lang w:val="en-GB"/>
        </w:rPr>
        <w:t>ill be on hand to h</w:t>
      </w:r>
      <w:r w:rsidR="009B367C">
        <w:rPr>
          <w:lang w:val="en-GB"/>
        </w:rPr>
        <w:t>elp</w:t>
      </w:r>
      <w:r w:rsidR="00C84F98">
        <w:rPr>
          <w:lang w:val="en-GB"/>
        </w:rPr>
        <w:t xml:space="preserve"> every step of the way</w:t>
      </w:r>
      <w:r w:rsidR="002F0BEA">
        <w:rPr>
          <w:lang w:val="en-GB"/>
        </w:rPr>
        <w:t>.”</w:t>
      </w:r>
    </w:p>
    <w:p w14:paraId="4B4209AC" w14:textId="77777777" w:rsidR="009B367C" w:rsidRDefault="009B367C" w:rsidP="0099767E">
      <w:pPr>
        <w:rPr>
          <w:lang w:val="en-GB"/>
        </w:rPr>
      </w:pPr>
    </w:p>
    <w:p w14:paraId="3F79D9A3" w14:textId="3083704C" w:rsidR="009B367C" w:rsidRDefault="009A54CA" w:rsidP="0099767E">
      <w:pPr>
        <w:rPr>
          <w:lang w:val="en-GB"/>
        </w:rPr>
      </w:pPr>
      <w:r>
        <w:rPr>
          <w:lang w:val="en-GB"/>
        </w:rPr>
        <w:t>If you would like to book a stall at any of these events</w:t>
      </w:r>
      <w:r w:rsidR="009B367C">
        <w:rPr>
          <w:lang w:val="en-GB"/>
        </w:rPr>
        <w:t>,</w:t>
      </w:r>
      <w:r>
        <w:rPr>
          <w:lang w:val="en-GB"/>
        </w:rPr>
        <w:t xml:space="preserve"> if you would like to attend,</w:t>
      </w:r>
      <w:r w:rsidR="0002657C">
        <w:rPr>
          <w:lang w:val="en-GB"/>
        </w:rPr>
        <w:t xml:space="preserve"> or if you would like further information,</w:t>
      </w:r>
      <w:r w:rsidR="009B367C">
        <w:rPr>
          <w:lang w:val="en-GB"/>
        </w:rPr>
        <w:t xml:space="preserve"> please contact Fraser Gilmore on 07740265181 or email </w:t>
      </w:r>
      <w:hyperlink r:id="rId7" w:history="1">
        <w:r w:rsidR="00726457" w:rsidRPr="00886C25">
          <w:rPr>
            <w:rStyle w:val="Hyperlink"/>
            <w:lang w:val="en-GB"/>
          </w:rPr>
          <w:t>fraser@housingoptionsscotland.org.uk</w:t>
        </w:r>
      </w:hyperlink>
      <w:r w:rsidR="009B367C">
        <w:rPr>
          <w:lang w:val="en-GB"/>
        </w:rPr>
        <w:t>.</w:t>
      </w:r>
      <w:r w:rsidR="003A148A">
        <w:rPr>
          <w:lang w:val="en-GB"/>
        </w:rPr>
        <w:t xml:space="preserve"> </w:t>
      </w:r>
    </w:p>
    <w:p w14:paraId="409F0700" w14:textId="77777777" w:rsidR="00D27FEF" w:rsidRDefault="00D27FEF" w:rsidP="0099767E">
      <w:pPr>
        <w:rPr>
          <w:lang w:val="en-GB"/>
        </w:rPr>
      </w:pPr>
    </w:p>
    <w:p w14:paraId="2FDC5B1A" w14:textId="77777777" w:rsidR="00D27FEF" w:rsidRDefault="00D27FEF" w:rsidP="0099767E">
      <w:pPr>
        <w:rPr>
          <w:b/>
          <w:i/>
          <w:lang w:val="en-GB"/>
        </w:rPr>
      </w:pPr>
      <w:r>
        <w:rPr>
          <w:b/>
          <w:i/>
          <w:lang w:val="en-GB"/>
        </w:rPr>
        <w:t xml:space="preserve">Ends </w:t>
      </w:r>
    </w:p>
    <w:p w14:paraId="339FAE97" w14:textId="77777777" w:rsidR="00D27FEF" w:rsidRDefault="00D27FEF" w:rsidP="0099767E">
      <w:pPr>
        <w:rPr>
          <w:b/>
          <w:i/>
          <w:lang w:val="en-GB"/>
        </w:rPr>
      </w:pPr>
    </w:p>
    <w:p w14:paraId="0FF9AEE6" w14:textId="77777777" w:rsidR="00D27FEF" w:rsidRDefault="00D27FEF" w:rsidP="0099767E">
      <w:pPr>
        <w:rPr>
          <w:b/>
          <w:i/>
          <w:u w:val="single"/>
          <w:lang w:val="en-GB"/>
        </w:rPr>
      </w:pPr>
      <w:r>
        <w:rPr>
          <w:b/>
          <w:i/>
          <w:u w:val="single"/>
          <w:lang w:val="en-GB"/>
        </w:rPr>
        <w:t>Information attached:</w:t>
      </w:r>
    </w:p>
    <w:p w14:paraId="78B77170" w14:textId="77777777" w:rsidR="00D27FEF" w:rsidRPr="00D27FEF" w:rsidRDefault="00D27FEF" w:rsidP="00D27FEF">
      <w:pPr>
        <w:pStyle w:val="ListParagraph"/>
        <w:numPr>
          <w:ilvl w:val="0"/>
          <w:numId w:val="2"/>
        </w:numPr>
        <w:rPr>
          <w:b/>
          <w:i/>
          <w:u w:val="single"/>
          <w:lang w:val="en-GB"/>
        </w:rPr>
      </w:pPr>
      <w:r>
        <w:rPr>
          <w:lang w:val="en-GB"/>
        </w:rPr>
        <w:t>Photo to go with press release of a staff member speaking to a disabled client.</w:t>
      </w:r>
    </w:p>
    <w:p w14:paraId="3087C542" w14:textId="77777777" w:rsidR="00D27FEF" w:rsidRPr="00D27FEF" w:rsidRDefault="00D27FEF" w:rsidP="00D27FEF">
      <w:pPr>
        <w:pStyle w:val="ListParagraph"/>
        <w:numPr>
          <w:ilvl w:val="0"/>
          <w:numId w:val="2"/>
        </w:numPr>
        <w:rPr>
          <w:b/>
          <w:i/>
          <w:u w:val="single"/>
          <w:lang w:val="en-GB"/>
        </w:rPr>
      </w:pPr>
      <w:r>
        <w:rPr>
          <w:lang w:val="en-GB"/>
        </w:rPr>
        <w:t xml:space="preserve">The </w:t>
      </w:r>
      <w:r w:rsidR="003A148A">
        <w:rPr>
          <w:lang w:val="en-GB"/>
        </w:rPr>
        <w:t>tour logo</w:t>
      </w:r>
    </w:p>
    <w:p w14:paraId="63A73A49" w14:textId="77777777" w:rsidR="00D27FEF" w:rsidRPr="00D27FEF" w:rsidRDefault="00D27FEF" w:rsidP="00D27FEF">
      <w:pPr>
        <w:pStyle w:val="ListParagraph"/>
        <w:numPr>
          <w:ilvl w:val="0"/>
          <w:numId w:val="2"/>
        </w:numPr>
        <w:rPr>
          <w:b/>
          <w:i/>
          <w:u w:val="single"/>
          <w:lang w:val="en-GB"/>
        </w:rPr>
      </w:pPr>
      <w:r>
        <w:rPr>
          <w:lang w:val="en-GB"/>
        </w:rPr>
        <w:t>The organisations logo</w:t>
      </w:r>
    </w:p>
    <w:p w14:paraId="2173DD09" w14:textId="77777777" w:rsidR="00726457" w:rsidRDefault="00726457" w:rsidP="0099767E">
      <w:pPr>
        <w:rPr>
          <w:lang w:val="en-GB"/>
        </w:rPr>
      </w:pPr>
    </w:p>
    <w:p w14:paraId="74F365ED" w14:textId="77777777" w:rsidR="00726457" w:rsidRPr="00671559" w:rsidRDefault="00726457" w:rsidP="00726457">
      <w:pPr>
        <w:outlineLvl w:val="0"/>
        <w:rPr>
          <w:b/>
          <w:i/>
          <w:u w:val="single"/>
          <w:lang w:val="en-GB"/>
        </w:rPr>
      </w:pPr>
      <w:r w:rsidRPr="00671559">
        <w:rPr>
          <w:b/>
          <w:i/>
          <w:u w:val="single"/>
          <w:lang w:val="en-GB"/>
        </w:rPr>
        <w:t>Contact for more information:</w:t>
      </w:r>
    </w:p>
    <w:p w14:paraId="389A3620" w14:textId="77777777" w:rsidR="00726457" w:rsidRPr="00ED003E" w:rsidRDefault="00726457" w:rsidP="00726457">
      <w:pPr>
        <w:rPr>
          <w:lang w:val="en-GB"/>
        </w:rPr>
      </w:pPr>
      <w:r>
        <w:rPr>
          <w:lang w:val="en-GB"/>
        </w:rPr>
        <w:t>If you would like to discuss the press release or receive more information about the study, please do not hesitate to contact us:</w:t>
      </w:r>
    </w:p>
    <w:p w14:paraId="0F1B3B60" w14:textId="77777777" w:rsidR="00726457" w:rsidRDefault="00726457" w:rsidP="00726457">
      <w:pPr>
        <w:pStyle w:val="ListParagraph"/>
        <w:rPr>
          <w:lang w:val="en-GB"/>
        </w:rPr>
      </w:pPr>
    </w:p>
    <w:p w14:paraId="22C18BDF" w14:textId="77777777" w:rsidR="00726457" w:rsidRPr="00E26299" w:rsidRDefault="00726457" w:rsidP="00726457">
      <w:pPr>
        <w:pStyle w:val="ListParagraph"/>
        <w:numPr>
          <w:ilvl w:val="0"/>
          <w:numId w:val="1"/>
        </w:numPr>
        <w:rPr>
          <w:lang w:val="en-GB"/>
        </w:rPr>
      </w:pPr>
      <w:r w:rsidRPr="00E26299">
        <w:rPr>
          <w:lang w:val="en-GB"/>
        </w:rPr>
        <w:t>Fraser Gilmore</w:t>
      </w:r>
      <w:r w:rsidRPr="00E26299">
        <w:rPr>
          <w:lang w:val="en-GB"/>
        </w:rPr>
        <w:br/>
        <w:t>Engagement &amp; Development Manager, Housing Options Scotland</w:t>
      </w:r>
      <w:r w:rsidRPr="00E26299">
        <w:rPr>
          <w:lang w:val="en-GB"/>
        </w:rPr>
        <w:br/>
        <w:t xml:space="preserve">Mobile: 07740 265 181  </w:t>
      </w:r>
      <w:r w:rsidRPr="00E26299">
        <w:rPr>
          <w:lang w:val="en-GB"/>
        </w:rPr>
        <w:br/>
        <w:t>Email: fraser@housingoptionsscotland.org.uk</w:t>
      </w:r>
    </w:p>
    <w:p w14:paraId="761FB41D" w14:textId="77777777" w:rsidR="00726457" w:rsidRDefault="00726457" w:rsidP="0099767E">
      <w:pPr>
        <w:rPr>
          <w:lang w:val="en-GB"/>
        </w:rPr>
      </w:pPr>
    </w:p>
    <w:p w14:paraId="394DAF07" w14:textId="77777777" w:rsidR="00726457" w:rsidRPr="00671559" w:rsidRDefault="00726457" w:rsidP="00726457">
      <w:pPr>
        <w:outlineLvl w:val="0"/>
        <w:rPr>
          <w:b/>
          <w:i/>
          <w:u w:val="single"/>
          <w:lang w:val="en-GB"/>
        </w:rPr>
      </w:pPr>
      <w:r w:rsidRPr="00671559">
        <w:rPr>
          <w:b/>
          <w:i/>
          <w:u w:val="single"/>
          <w:lang w:val="en-GB"/>
        </w:rPr>
        <w:t>About Housing Options Scotland</w:t>
      </w:r>
    </w:p>
    <w:p w14:paraId="744067FF" w14:textId="77777777" w:rsidR="00726457" w:rsidRDefault="00726457" w:rsidP="00726457">
      <w:pPr>
        <w:rPr>
          <w:lang w:val="en-GB"/>
        </w:rPr>
      </w:pPr>
      <w:r w:rsidRPr="00ED003E">
        <w:rPr>
          <w:lang w:val="en-GB"/>
        </w:rPr>
        <w:t>Helping Disabled People, Veterans &amp; Older People To Find the Right House, in the Right Place.</w:t>
      </w:r>
    </w:p>
    <w:p w14:paraId="65E29446" w14:textId="77777777" w:rsidR="00726457" w:rsidRPr="00ED003E" w:rsidRDefault="00726457" w:rsidP="00726457">
      <w:pPr>
        <w:rPr>
          <w:lang w:val="en-GB"/>
        </w:rPr>
      </w:pPr>
    </w:p>
    <w:p w14:paraId="405F3E56" w14:textId="77777777" w:rsidR="00726457" w:rsidRDefault="00726457" w:rsidP="00726457">
      <w:pPr>
        <w:rPr>
          <w:lang w:val="en-GB"/>
        </w:rPr>
      </w:pPr>
      <w:r w:rsidRPr="00ED003E">
        <w:rPr>
          <w:lang w:val="en-GB"/>
        </w:rPr>
        <w:t>Housing Options Scotland was established in 1997 to provide a unique public access service to all disabled people throughout Scotland. Their main aim is to ensure that disabled people, veterans and older people can access the right home for them. They advise on social renting, private renting, and home ownership.</w:t>
      </w:r>
    </w:p>
    <w:p w14:paraId="20E73B37" w14:textId="77777777" w:rsidR="00726457" w:rsidRPr="00ED003E" w:rsidRDefault="00726457" w:rsidP="00726457">
      <w:pPr>
        <w:rPr>
          <w:lang w:val="en-GB"/>
        </w:rPr>
      </w:pPr>
    </w:p>
    <w:p w14:paraId="61D77BE1" w14:textId="77777777" w:rsidR="00726457" w:rsidRDefault="00726457" w:rsidP="00726457">
      <w:pPr>
        <w:rPr>
          <w:lang w:val="en-GB"/>
        </w:rPr>
      </w:pPr>
      <w:r w:rsidRPr="00ED003E">
        <w:rPr>
          <w:lang w:val="en-GB"/>
        </w:rPr>
        <w:t>Housing Options Scotland has three main areas of activity:</w:t>
      </w:r>
    </w:p>
    <w:p w14:paraId="22B84AD8" w14:textId="77777777" w:rsidR="00726457" w:rsidRPr="00ED003E" w:rsidRDefault="00726457" w:rsidP="00726457">
      <w:pPr>
        <w:rPr>
          <w:lang w:val="en-GB"/>
        </w:rPr>
      </w:pPr>
    </w:p>
    <w:p w14:paraId="131C0DB9" w14:textId="77777777" w:rsidR="00726457" w:rsidRDefault="00726457" w:rsidP="00726457">
      <w:pPr>
        <w:rPr>
          <w:lang w:val="en-GB"/>
        </w:rPr>
      </w:pPr>
      <w:r w:rsidRPr="00ED003E">
        <w:rPr>
          <w:lang w:val="en-GB"/>
        </w:rPr>
        <w:t>•</w:t>
      </w:r>
      <w:r>
        <w:rPr>
          <w:lang w:val="en-GB"/>
        </w:rPr>
        <w:t xml:space="preserve"> </w:t>
      </w:r>
      <w:r w:rsidRPr="00ED003E">
        <w:rPr>
          <w:lang w:val="en-GB"/>
        </w:rPr>
        <w:t>They assist disabled people, veterans and older people by advising them on, and supporting them through, the complex design, financial and legal processes involved in buying or renting a property;</w:t>
      </w:r>
    </w:p>
    <w:p w14:paraId="36473019" w14:textId="77777777" w:rsidR="00726457" w:rsidRPr="00ED003E" w:rsidRDefault="00726457" w:rsidP="00726457">
      <w:pPr>
        <w:rPr>
          <w:lang w:val="en-GB"/>
        </w:rPr>
      </w:pPr>
    </w:p>
    <w:p w14:paraId="640D0A45" w14:textId="77777777" w:rsidR="00726457" w:rsidRDefault="00726457" w:rsidP="00726457">
      <w:pPr>
        <w:rPr>
          <w:lang w:val="en-GB"/>
        </w:rPr>
      </w:pPr>
      <w:r w:rsidRPr="00ED003E">
        <w:rPr>
          <w:lang w:val="en-GB"/>
        </w:rPr>
        <w:t>•</w:t>
      </w:r>
      <w:r>
        <w:rPr>
          <w:lang w:val="en-GB"/>
        </w:rPr>
        <w:t xml:space="preserve"> </w:t>
      </w:r>
      <w:r w:rsidRPr="00ED003E">
        <w:rPr>
          <w:lang w:val="en-GB"/>
        </w:rPr>
        <w:t>They provide information, advice and training on housing and disability issues to the public, private and voluntary sectors;</w:t>
      </w:r>
    </w:p>
    <w:p w14:paraId="634FD514" w14:textId="77777777" w:rsidR="00726457" w:rsidRPr="00ED003E" w:rsidRDefault="00726457" w:rsidP="00726457">
      <w:pPr>
        <w:rPr>
          <w:lang w:val="en-GB"/>
        </w:rPr>
      </w:pPr>
    </w:p>
    <w:p w14:paraId="08AE3C35" w14:textId="77777777" w:rsidR="00726457" w:rsidRDefault="00726457" w:rsidP="00726457">
      <w:pPr>
        <w:rPr>
          <w:lang w:val="en-GB"/>
        </w:rPr>
      </w:pPr>
      <w:r w:rsidRPr="00ED003E">
        <w:rPr>
          <w:lang w:val="en-GB"/>
        </w:rPr>
        <w:t>•</w:t>
      </w:r>
      <w:r>
        <w:rPr>
          <w:lang w:val="en-GB"/>
        </w:rPr>
        <w:t xml:space="preserve"> </w:t>
      </w:r>
      <w:r w:rsidRPr="00ED003E">
        <w:rPr>
          <w:lang w:val="en-GB"/>
        </w:rPr>
        <w:t>They raise awareness of the problems their clients face in relation to their housing, and highlight the solutions and opportunities that exist.</w:t>
      </w:r>
    </w:p>
    <w:p w14:paraId="1F486BDD" w14:textId="77777777" w:rsidR="00726457" w:rsidRPr="00ED003E" w:rsidRDefault="00726457" w:rsidP="00726457">
      <w:pPr>
        <w:rPr>
          <w:lang w:val="en-GB"/>
        </w:rPr>
      </w:pPr>
    </w:p>
    <w:p w14:paraId="385EB003" w14:textId="77777777" w:rsidR="00726457" w:rsidRPr="00ED003E" w:rsidRDefault="00726457" w:rsidP="00726457">
      <w:pPr>
        <w:rPr>
          <w:lang w:val="en-GB"/>
        </w:rPr>
      </w:pPr>
      <w:r w:rsidRPr="00ED003E">
        <w:rPr>
          <w:lang w:val="en-GB"/>
        </w:rPr>
        <w:t>Their dedicated team of volunteers are ex clients who have wanted to give something back to the organisation. They also use the knowledge they gain by helping their clients to effect changes in policies and practice.</w:t>
      </w:r>
    </w:p>
    <w:p w14:paraId="23933BCF" w14:textId="77777777" w:rsidR="00726457" w:rsidRPr="000478D9" w:rsidRDefault="00726457" w:rsidP="0099767E">
      <w:pPr>
        <w:rPr>
          <w:lang w:val="en-GB"/>
        </w:rPr>
      </w:pPr>
    </w:p>
    <w:sectPr w:rsidR="00726457" w:rsidRPr="000478D9" w:rsidSect="005974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5318"/>
    <w:multiLevelType w:val="hybridMultilevel"/>
    <w:tmpl w:val="1BB8D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036271"/>
    <w:multiLevelType w:val="hybridMultilevel"/>
    <w:tmpl w:val="BD5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7E"/>
    <w:rsid w:val="0002657C"/>
    <w:rsid w:val="000478D9"/>
    <w:rsid w:val="002A16D2"/>
    <w:rsid w:val="002D6858"/>
    <w:rsid w:val="002F0BEA"/>
    <w:rsid w:val="00322BC2"/>
    <w:rsid w:val="003701A2"/>
    <w:rsid w:val="00396CE2"/>
    <w:rsid w:val="003A148A"/>
    <w:rsid w:val="003B263B"/>
    <w:rsid w:val="003C765B"/>
    <w:rsid w:val="003D7BF6"/>
    <w:rsid w:val="004A33F5"/>
    <w:rsid w:val="005102F6"/>
    <w:rsid w:val="005415AE"/>
    <w:rsid w:val="005974C4"/>
    <w:rsid w:val="00645458"/>
    <w:rsid w:val="006B6619"/>
    <w:rsid w:val="00726457"/>
    <w:rsid w:val="00745FCA"/>
    <w:rsid w:val="007D3C72"/>
    <w:rsid w:val="0090411D"/>
    <w:rsid w:val="0096439D"/>
    <w:rsid w:val="0099767E"/>
    <w:rsid w:val="009A54CA"/>
    <w:rsid w:val="009B367C"/>
    <w:rsid w:val="009E1507"/>
    <w:rsid w:val="00A0629B"/>
    <w:rsid w:val="00AE3DF0"/>
    <w:rsid w:val="00B161B6"/>
    <w:rsid w:val="00B43CE0"/>
    <w:rsid w:val="00C324E8"/>
    <w:rsid w:val="00C33D39"/>
    <w:rsid w:val="00C84F98"/>
    <w:rsid w:val="00D27FEF"/>
    <w:rsid w:val="00D524EA"/>
    <w:rsid w:val="00D647EA"/>
    <w:rsid w:val="00E65662"/>
    <w:rsid w:val="00E80A14"/>
    <w:rsid w:val="00F8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C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457"/>
    <w:rPr>
      <w:color w:val="0563C1" w:themeColor="hyperlink"/>
      <w:u w:val="single"/>
    </w:rPr>
  </w:style>
  <w:style w:type="paragraph" w:styleId="ListParagraph">
    <w:name w:val="List Paragraph"/>
    <w:basedOn w:val="Normal"/>
    <w:uiPriority w:val="34"/>
    <w:qFormat/>
    <w:rsid w:val="00726457"/>
    <w:pPr>
      <w:ind w:left="720"/>
      <w:contextualSpacing/>
    </w:pPr>
    <w:rPr>
      <w:rFonts w:asciiTheme="minorHAnsi" w:hAnsiTheme="minorHAnsi" w:cstheme="minorBidi"/>
    </w:rPr>
  </w:style>
  <w:style w:type="paragraph" w:customStyle="1" w:styleId="paragraph">
    <w:name w:val="paragraph"/>
    <w:basedOn w:val="Normal"/>
    <w:rsid w:val="003C765B"/>
    <w:pPr>
      <w:spacing w:before="100" w:beforeAutospacing="1" w:after="100" w:afterAutospacing="1"/>
    </w:pPr>
  </w:style>
  <w:style w:type="character" w:customStyle="1" w:styleId="eop">
    <w:name w:val="eop"/>
    <w:basedOn w:val="DefaultParagraphFont"/>
    <w:rsid w:val="003C765B"/>
  </w:style>
  <w:style w:type="character" w:customStyle="1" w:styleId="normaltextrun">
    <w:name w:val="normaltextrun"/>
    <w:basedOn w:val="DefaultParagraphFont"/>
    <w:rsid w:val="003C765B"/>
  </w:style>
  <w:style w:type="character" w:customStyle="1" w:styleId="apple-converted-space">
    <w:name w:val="apple-converted-space"/>
    <w:basedOn w:val="DefaultParagraphFont"/>
    <w:rsid w:val="003C765B"/>
  </w:style>
  <w:style w:type="character" w:customStyle="1" w:styleId="spellingerror">
    <w:name w:val="spellingerror"/>
    <w:basedOn w:val="DefaultParagraphFont"/>
    <w:rsid w:val="003C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C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457"/>
    <w:rPr>
      <w:color w:val="0563C1" w:themeColor="hyperlink"/>
      <w:u w:val="single"/>
    </w:rPr>
  </w:style>
  <w:style w:type="paragraph" w:styleId="ListParagraph">
    <w:name w:val="List Paragraph"/>
    <w:basedOn w:val="Normal"/>
    <w:uiPriority w:val="34"/>
    <w:qFormat/>
    <w:rsid w:val="00726457"/>
    <w:pPr>
      <w:ind w:left="720"/>
      <w:contextualSpacing/>
    </w:pPr>
    <w:rPr>
      <w:rFonts w:asciiTheme="minorHAnsi" w:hAnsiTheme="minorHAnsi" w:cstheme="minorBidi"/>
    </w:rPr>
  </w:style>
  <w:style w:type="paragraph" w:customStyle="1" w:styleId="paragraph">
    <w:name w:val="paragraph"/>
    <w:basedOn w:val="Normal"/>
    <w:rsid w:val="003C765B"/>
    <w:pPr>
      <w:spacing w:before="100" w:beforeAutospacing="1" w:after="100" w:afterAutospacing="1"/>
    </w:pPr>
  </w:style>
  <w:style w:type="character" w:customStyle="1" w:styleId="eop">
    <w:name w:val="eop"/>
    <w:basedOn w:val="DefaultParagraphFont"/>
    <w:rsid w:val="003C765B"/>
  </w:style>
  <w:style w:type="character" w:customStyle="1" w:styleId="normaltextrun">
    <w:name w:val="normaltextrun"/>
    <w:basedOn w:val="DefaultParagraphFont"/>
    <w:rsid w:val="003C765B"/>
  </w:style>
  <w:style w:type="character" w:customStyle="1" w:styleId="apple-converted-space">
    <w:name w:val="apple-converted-space"/>
    <w:basedOn w:val="DefaultParagraphFont"/>
    <w:rsid w:val="003C765B"/>
  </w:style>
  <w:style w:type="character" w:customStyle="1" w:styleId="spellingerror">
    <w:name w:val="spellingerror"/>
    <w:basedOn w:val="DefaultParagraphFont"/>
    <w:rsid w:val="003C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659">
      <w:bodyDiv w:val="1"/>
      <w:marLeft w:val="0"/>
      <w:marRight w:val="0"/>
      <w:marTop w:val="0"/>
      <w:marBottom w:val="0"/>
      <w:divBdr>
        <w:top w:val="none" w:sz="0" w:space="0" w:color="auto"/>
        <w:left w:val="none" w:sz="0" w:space="0" w:color="auto"/>
        <w:bottom w:val="none" w:sz="0" w:space="0" w:color="auto"/>
        <w:right w:val="none" w:sz="0" w:space="0" w:color="auto"/>
      </w:divBdr>
    </w:div>
    <w:div w:id="670332210">
      <w:bodyDiv w:val="1"/>
      <w:marLeft w:val="0"/>
      <w:marRight w:val="0"/>
      <w:marTop w:val="0"/>
      <w:marBottom w:val="0"/>
      <w:divBdr>
        <w:top w:val="none" w:sz="0" w:space="0" w:color="auto"/>
        <w:left w:val="none" w:sz="0" w:space="0" w:color="auto"/>
        <w:bottom w:val="none" w:sz="0" w:space="0" w:color="auto"/>
        <w:right w:val="none" w:sz="0" w:space="0" w:color="auto"/>
      </w:divBdr>
    </w:div>
    <w:div w:id="816145124">
      <w:bodyDiv w:val="1"/>
      <w:marLeft w:val="0"/>
      <w:marRight w:val="0"/>
      <w:marTop w:val="0"/>
      <w:marBottom w:val="0"/>
      <w:divBdr>
        <w:top w:val="none" w:sz="0" w:space="0" w:color="auto"/>
        <w:left w:val="none" w:sz="0" w:space="0" w:color="auto"/>
        <w:bottom w:val="none" w:sz="0" w:space="0" w:color="auto"/>
        <w:right w:val="none" w:sz="0" w:space="0" w:color="auto"/>
      </w:divBdr>
    </w:div>
    <w:div w:id="1810392257">
      <w:bodyDiv w:val="1"/>
      <w:marLeft w:val="0"/>
      <w:marRight w:val="0"/>
      <w:marTop w:val="0"/>
      <w:marBottom w:val="0"/>
      <w:divBdr>
        <w:top w:val="none" w:sz="0" w:space="0" w:color="auto"/>
        <w:left w:val="none" w:sz="0" w:space="0" w:color="auto"/>
        <w:bottom w:val="none" w:sz="0" w:space="0" w:color="auto"/>
        <w:right w:val="none" w:sz="0" w:space="0" w:color="auto"/>
      </w:divBdr>
      <w:divsChild>
        <w:div w:id="156191026">
          <w:marLeft w:val="0"/>
          <w:marRight w:val="0"/>
          <w:marTop w:val="0"/>
          <w:marBottom w:val="0"/>
          <w:divBdr>
            <w:top w:val="none" w:sz="0" w:space="0" w:color="auto"/>
            <w:left w:val="none" w:sz="0" w:space="0" w:color="auto"/>
            <w:bottom w:val="none" w:sz="0" w:space="0" w:color="auto"/>
            <w:right w:val="none" w:sz="0" w:space="0" w:color="auto"/>
          </w:divBdr>
        </w:div>
        <w:div w:id="1089043070">
          <w:marLeft w:val="0"/>
          <w:marRight w:val="0"/>
          <w:marTop w:val="0"/>
          <w:marBottom w:val="0"/>
          <w:divBdr>
            <w:top w:val="none" w:sz="0" w:space="0" w:color="auto"/>
            <w:left w:val="none" w:sz="0" w:space="0" w:color="auto"/>
            <w:bottom w:val="none" w:sz="0" w:space="0" w:color="auto"/>
            <w:right w:val="none" w:sz="0" w:space="0" w:color="auto"/>
          </w:divBdr>
          <w:divsChild>
            <w:div w:id="1151217799">
              <w:marLeft w:val="0"/>
              <w:marRight w:val="0"/>
              <w:marTop w:val="30"/>
              <w:marBottom w:val="30"/>
              <w:divBdr>
                <w:top w:val="none" w:sz="0" w:space="0" w:color="auto"/>
                <w:left w:val="none" w:sz="0" w:space="0" w:color="auto"/>
                <w:bottom w:val="none" w:sz="0" w:space="0" w:color="auto"/>
                <w:right w:val="none" w:sz="0" w:space="0" w:color="auto"/>
              </w:divBdr>
              <w:divsChild>
                <w:div w:id="1185054093">
                  <w:marLeft w:val="0"/>
                  <w:marRight w:val="0"/>
                  <w:marTop w:val="0"/>
                  <w:marBottom w:val="0"/>
                  <w:divBdr>
                    <w:top w:val="none" w:sz="0" w:space="0" w:color="auto"/>
                    <w:left w:val="none" w:sz="0" w:space="0" w:color="auto"/>
                    <w:bottom w:val="none" w:sz="0" w:space="0" w:color="auto"/>
                    <w:right w:val="none" w:sz="0" w:space="0" w:color="auto"/>
                  </w:divBdr>
                  <w:divsChild>
                    <w:div w:id="729886745">
                      <w:marLeft w:val="0"/>
                      <w:marRight w:val="0"/>
                      <w:marTop w:val="0"/>
                      <w:marBottom w:val="0"/>
                      <w:divBdr>
                        <w:top w:val="none" w:sz="0" w:space="0" w:color="auto"/>
                        <w:left w:val="none" w:sz="0" w:space="0" w:color="auto"/>
                        <w:bottom w:val="none" w:sz="0" w:space="0" w:color="auto"/>
                        <w:right w:val="none" w:sz="0" w:space="0" w:color="auto"/>
                      </w:divBdr>
                    </w:div>
                  </w:divsChild>
                </w:div>
                <w:div w:id="1325278779">
                  <w:marLeft w:val="0"/>
                  <w:marRight w:val="0"/>
                  <w:marTop w:val="0"/>
                  <w:marBottom w:val="0"/>
                  <w:divBdr>
                    <w:top w:val="none" w:sz="0" w:space="0" w:color="auto"/>
                    <w:left w:val="none" w:sz="0" w:space="0" w:color="auto"/>
                    <w:bottom w:val="none" w:sz="0" w:space="0" w:color="auto"/>
                    <w:right w:val="none" w:sz="0" w:space="0" w:color="auto"/>
                  </w:divBdr>
                  <w:divsChild>
                    <w:div w:id="899369968">
                      <w:marLeft w:val="0"/>
                      <w:marRight w:val="0"/>
                      <w:marTop w:val="0"/>
                      <w:marBottom w:val="0"/>
                      <w:divBdr>
                        <w:top w:val="none" w:sz="0" w:space="0" w:color="auto"/>
                        <w:left w:val="none" w:sz="0" w:space="0" w:color="auto"/>
                        <w:bottom w:val="none" w:sz="0" w:space="0" w:color="auto"/>
                        <w:right w:val="none" w:sz="0" w:space="0" w:color="auto"/>
                      </w:divBdr>
                    </w:div>
                  </w:divsChild>
                </w:div>
                <w:div w:id="123354143">
                  <w:marLeft w:val="0"/>
                  <w:marRight w:val="0"/>
                  <w:marTop w:val="0"/>
                  <w:marBottom w:val="0"/>
                  <w:divBdr>
                    <w:top w:val="none" w:sz="0" w:space="0" w:color="auto"/>
                    <w:left w:val="none" w:sz="0" w:space="0" w:color="auto"/>
                    <w:bottom w:val="none" w:sz="0" w:space="0" w:color="auto"/>
                    <w:right w:val="none" w:sz="0" w:space="0" w:color="auto"/>
                  </w:divBdr>
                  <w:divsChild>
                    <w:div w:id="1097752279">
                      <w:marLeft w:val="0"/>
                      <w:marRight w:val="0"/>
                      <w:marTop w:val="0"/>
                      <w:marBottom w:val="0"/>
                      <w:divBdr>
                        <w:top w:val="none" w:sz="0" w:space="0" w:color="auto"/>
                        <w:left w:val="none" w:sz="0" w:space="0" w:color="auto"/>
                        <w:bottom w:val="none" w:sz="0" w:space="0" w:color="auto"/>
                        <w:right w:val="none" w:sz="0" w:space="0" w:color="auto"/>
                      </w:divBdr>
                    </w:div>
                  </w:divsChild>
                </w:div>
                <w:div w:id="175266441">
                  <w:marLeft w:val="0"/>
                  <w:marRight w:val="0"/>
                  <w:marTop w:val="0"/>
                  <w:marBottom w:val="0"/>
                  <w:divBdr>
                    <w:top w:val="none" w:sz="0" w:space="0" w:color="auto"/>
                    <w:left w:val="none" w:sz="0" w:space="0" w:color="auto"/>
                    <w:bottom w:val="none" w:sz="0" w:space="0" w:color="auto"/>
                    <w:right w:val="none" w:sz="0" w:space="0" w:color="auto"/>
                  </w:divBdr>
                  <w:divsChild>
                    <w:div w:id="418478436">
                      <w:marLeft w:val="0"/>
                      <w:marRight w:val="0"/>
                      <w:marTop w:val="0"/>
                      <w:marBottom w:val="0"/>
                      <w:divBdr>
                        <w:top w:val="none" w:sz="0" w:space="0" w:color="auto"/>
                        <w:left w:val="none" w:sz="0" w:space="0" w:color="auto"/>
                        <w:bottom w:val="none" w:sz="0" w:space="0" w:color="auto"/>
                        <w:right w:val="none" w:sz="0" w:space="0" w:color="auto"/>
                      </w:divBdr>
                    </w:div>
                  </w:divsChild>
                </w:div>
                <w:div w:id="1159804689">
                  <w:marLeft w:val="0"/>
                  <w:marRight w:val="0"/>
                  <w:marTop w:val="0"/>
                  <w:marBottom w:val="0"/>
                  <w:divBdr>
                    <w:top w:val="none" w:sz="0" w:space="0" w:color="auto"/>
                    <w:left w:val="none" w:sz="0" w:space="0" w:color="auto"/>
                    <w:bottom w:val="none" w:sz="0" w:space="0" w:color="auto"/>
                    <w:right w:val="none" w:sz="0" w:space="0" w:color="auto"/>
                  </w:divBdr>
                  <w:divsChild>
                    <w:div w:id="1579435091">
                      <w:marLeft w:val="0"/>
                      <w:marRight w:val="0"/>
                      <w:marTop w:val="0"/>
                      <w:marBottom w:val="0"/>
                      <w:divBdr>
                        <w:top w:val="none" w:sz="0" w:space="0" w:color="auto"/>
                        <w:left w:val="none" w:sz="0" w:space="0" w:color="auto"/>
                        <w:bottom w:val="none" w:sz="0" w:space="0" w:color="auto"/>
                        <w:right w:val="none" w:sz="0" w:space="0" w:color="auto"/>
                      </w:divBdr>
                    </w:div>
                  </w:divsChild>
                </w:div>
                <w:div w:id="1073503064">
                  <w:marLeft w:val="0"/>
                  <w:marRight w:val="0"/>
                  <w:marTop w:val="0"/>
                  <w:marBottom w:val="0"/>
                  <w:divBdr>
                    <w:top w:val="none" w:sz="0" w:space="0" w:color="auto"/>
                    <w:left w:val="none" w:sz="0" w:space="0" w:color="auto"/>
                    <w:bottom w:val="none" w:sz="0" w:space="0" w:color="auto"/>
                    <w:right w:val="none" w:sz="0" w:space="0" w:color="auto"/>
                  </w:divBdr>
                  <w:divsChild>
                    <w:div w:id="591552710">
                      <w:marLeft w:val="0"/>
                      <w:marRight w:val="0"/>
                      <w:marTop w:val="0"/>
                      <w:marBottom w:val="0"/>
                      <w:divBdr>
                        <w:top w:val="none" w:sz="0" w:space="0" w:color="auto"/>
                        <w:left w:val="none" w:sz="0" w:space="0" w:color="auto"/>
                        <w:bottom w:val="none" w:sz="0" w:space="0" w:color="auto"/>
                        <w:right w:val="none" w:sz="0" w:space="0" w:color="auto"/>
                      </w:divBdr>
                    </w:div>
                  </w:divsChild>
                </w:div>
                <w:div w:id="1410690361">
                  <w:marLeft w:val="0"/>
                  <w:marRight w:val="0"/>
                  <w:marTop w:val="0"/>
                  <w:marBottom w:val="0"/>
                  <w:divBdr>
                    <w:top w:val="none" w:sz="0" w:space="0" w:color="auto"/>
                    <w:left w:val="none" w:sz="0" w:space="0" w:color="auto"/>
                    <w:bottom w:val="none" w:sz="0" w:space="0" w:color="auto"/>
                    <w:right w:val="none" w:sz="0" w:space="0" w:color="auto"/>
                  </w:divBdr>
                  <w:divsChild>
                    <w:div w:id="1338733768">
                      <w:marLeft w:val="0"/>
                      <w:marRight w:val="0"/>
                      <w:marTop w:val="0"/>
                      <w:marBottom w:val="0"/>
                      <w:divBdr>
                        <w:top w:val="none" w:sz="0" w:space="0" w:color="auto"/>
                        <w:left w:val="none" w:sz="0" w:space="0" w:color="auto"/>
                        <w:bottom w:val="none" w:sz="0" w:space="0" w:color="auto"/>
                        <w:right w:val="none" w:sz="0" w:space="0" w:color="auto"/>
                      </w:divBdr>
                    </w:div>
                  </w:divsChild>
                </w:div>
                <w:div w:id="1819304439">
                  <w:marLeft w:val="0"/>
                  <w:marRight w:val="0"/>
                  <w:marTop w:val="0"/>
                  <w:marBottom w:val="0"/>
                  <w:divBdr>
                    <w:top w:val="none" w:sz="0" w:space="0" w:color="auto"/>
                    <w:left w:val="none" w:sz="0" w:space="0" w:color="auto"/>
                    <w:bottom w:val="none" w:sz="0" w:space="0" w:color="auto"/>
                    <w:right w:val="none" w:sz="0" w:space="0" w:color="auto"/>
                  </w:divBdr>
                  <w:divsChild>
                    <w:div w:id="1074595166">
                      <w:marLeft w:val="0"/>
                      <w:marRight w:val="0"/>
                      <w:marTop w:val="0"/>
                      <w:marBottom w:val="0"/>
                      <w:divBdr>
                        <w:top w:val="none" w:sz="0" w:space="0" w:color="auto"/>
                        <w:left w:val="none" w:sz="0" w:space="0" w:color="auto"/>
                        <w:bottom w:val="none" w:sz="0" w:space="0" w:color="auto"/>
                        <w:right w:val="none" w:sz="0" w:space="0" w:color="auto"/>
                      </w:divBdr>
                    </w:div>
                  </w:divsChild>
                </w:div>
                <w:div w:id="739865781">
                  <w:marLeft w:val="0"/>
                  <w:marRight w:val="0"/>
                  <w:marTop w:val="0"/>
                  <w:marBottom w:val="0"/>
                  <w:divBdr>
                    <w:top w:val="none" w:sz="0" w:space="0" w:color="auto"/>
                    <w:left w:val="none" w:sz="0" w:space="0" w:color="auto"/>
                    <w:bottom w:val="none" w:sz="0" w:space="0" w:color="auto"/>
                    <w:right w:val="none" w:sz="0" w:space="0" w:color="auto"/>
                  </w:divBdr>
                  <w:divsChild>
                    <w:div w:id="1718814148">
                      <w:marLeft w:val="0"/>
                      <w:marRight w:val="0"/>
                      <w:marTop w:val="0"/>
                      <w:marBottom w:val="0"/>
                      <w:divBdr>
                        <w:top w:val="none" w:sz="0" w:space="0" w:color="auto"/>
                        <w:left w:val="none" w:sz="0" w:space="0" w:color="auto"/>
                        <w:bottom w:val="none" w:sz="0" w:space="0" w:color="auto"/>
                        <w:right w:val="none" w:sz="0" w:space="0" w:color="auto"/>
                      </w:divBdr>
                    </w:div>
                  </w:divsChild>
                </w:div>
                <w:div w:id="1391226357">
                  <w:marLeft w:val="0"/>
                  <w:marRight w:val="0"/>
                  <w:marTop w:val="0"/>
                  <w:marBottom w:val="0"/>
                  <w:divBdr>
                    <w:top w:val="none" w:sz="0" w:space="0" w:color="auto"/>
                    <w:left w:val="none" w:sz="0" w:space="0" w:color="auto"/>
                    <w:bottom w:val="none" w:sz="0" w:space="0" w:color="auto"/>
                    <w:right w:val="none" w:sz="0" w:space="0" w:color="auto"/>
                  </w:divBdr>
                  <w:divsChild>
                    <w:div w:id="1768110183">
                      <w:marLeft w:val="0"/>
                      <w:marRight w:val="0"/>
                      <w:marTop w:val="0"/>
                      <w:marBottom w:val="0"/>
                      <w:divBdr>
                        <w:top w:val="none" w:sz="0" w:space="0" w:color="auto"/>
                        <w:left w:val="none" w:sz="0" w:space="0" w:color="auto"/>
                        <w:bottom w:val="none" w:sz="0" w:space="0" w:color="auto"/>
                        <w:right w:val="none" w:sz="0" w:space="0" w:color="auto"/>
                      </w:divBdr>
                    </w:div>
                  </w:divsChild>
                </w:div>
                <w:div w:id="280578608">
                  <w:marLeft w:val="0"/>
                  <w:marRight w:val="0"/>
                  <w:marTop w:val="0"/>
                  <w:marBottom w:val="0"/>
                  <w:divBdr>
                    <w:top w:val="none" w:sz="0" w:space="0" w:color="auto"/>
                    <w:left w:val="none" w:sz="0" w:space="0" w:color="auto"/>
                    <w:bottom w:val="none" w:sz="0" w:space="0" w:color="auto"/>
                    <w:right w:val="none" w:sz="0" w:space="0" w:color="auto"/>
                  </w:divBdr>
                  <w:divsChild>
                    <w:div w:id="2122218962">
                      <w:marLeft w:val="0"/>
                      <w:marRight w:val="0"/>
                      <w:marTop w:val="0"/>
                      <w:marBottom w:val="0"/>
                      <w:divBdr>
                        <w:top w:val="none" w:sz="0" w:space="0" w:color="auto"/>
                        <w:left w:val="none" w:sz="0" w:space="0" w:color="auto"/>
                        <w:bottom w:val="none" w:sz="0" w:space="0" w:color="auto"/>
                        <w:right w:val="none" w:sz="0" w:space="0" w:color="auto"/>
                      </w:divBdr>
                    </w:div>
                  </w:divsChild>
                </w:div>
                <w:div w:id="1742479680">
                  <w:marLeft w:val="0"/>
                  <w:marRight w:val="0"/>
                  <w:marTop w:val="0"/>
                  <w:marBottom w:val="0"/>
                  <w:divBdr>
                    <w:top w:val="none" w:sz="0" w:space="0" w:color="auto"/>
                    <w:left w:val="none" w:sz="0" w:space="0" w:color="auto"/>
                    <w:bottom w:val="none" w:sz="0" w:space="0" w:color="auto"/>
                    <w:right w:val="none" w:sz="0" w:space="0" w:color="auto"/>
                  </w:divBdr>
                  <w:divsChild>
                    <w:div w:id="884874048">
                      <w:marLeft w:val="0"/>
                      <w:marRight w:val="0"/>
                      <w:marTop w:val="0"/>
                      <w:marBottom w:val="0"/>
                      <w:divBdr>
                        <w:top w:val="none" w:sz="0" w:space="0" w:color="auto"/>
                        <w:left w:val="none" w:sz="0" w:space="0" w:color="auto"/>
                        <w:bottom w:val="none" w:sz="0" w:space="0" w:color="auto"/>
                        <w:right w:val="none" w:sz="0" w:space="0" w:color="auto"/>
                      </w:divBdr>
                    </w:div>
                  </w:divsChild>
                </w:div>
                <w:div w:id="605427570">
                  <w:marLeft w:val="0"/>
                  <w:marRight w:val="0"/>
                  <w:marTop w:val="0"/>
                  <w:marBottom w:val="0"/>
                  <w:divBdr>
                    <w:top w:val="none" w:sz="0" w:space="0" w:color="auto"/>
                    <w:left w:val="none" w:sz="0" w:space="0" w:color="auto"/>
                    <w:bottom w:val="none" w:sz="0" w:space="0" w:color="auto"/>
                    <w:right w:val="none" w:sz="0" w:space="0" w:color="auto"/>
                  </w:divBdr>
                  <w:divsChild>
                    <w:div w:id="670107956">
                      <w:marLeft w:val="0"/>
                      <w:marRight w:val="0"/>
                      <w:marTop w:val="0"/>
                      <w:marBottom w:val="0"/>
                      <w:divBdr>
                        <w:top w:val="none" w:sz="0" w:space="0" w:color="auto"/>
                        <w:left w:val="none" w:sz="0" w:space="0" w:color="auto"/>
                        <w:bottom w:val="none" w:sz="0" w:space="0" w:color="auto"/>
                        <w:right w:val="none" w:sz="0" w:space="0" w:color="auto"/>
                      </w:divBdr>
                    </w:div>
                  </w:divsChild>
                </w:div>
                <w:div w:id="934094144">
                  <w:marLeft w:val="0"/>
                  <w:marRight w:val="0"/>
                  <w:marTop w:val="0"/>
                  <w:marBottom w:val="0"/>
                  <w:divBdr>
                    <w:top w:val="none" w:sz="0" w:space="0" w:color="auto"/>
                    <w:left w:val="none" w:sz="0" w:space="0" w:color="auto"/>
                    <w:bottom w:val="none" w:sz="0" w:space="0" w:color="auto"/>
                    <w:right w:val="none" w:sz="0" w:space="0" w:color="auto"/>
                  </w:divBdr>
                  <w:divsChild>
                    <w:div w:id="1909799901">
                      <w:marLeft w:val="0"/>
                      <w:marRight w:val="0"/>
                      <w:marTop w:val="0"/>
                      <w:marBottom w:val="0"/>
                      <w:divBdr>
                        <w:top w:val="none" w:sz="0" w:space="0" w:color="auto"/>
                        <w:left w:val="none" w:sz="0" w:space="0" w:color="auto"/>
                        <w:bottom w:val="none" w:sz="0" w:space="0" w:color="auto"/>
                        <w:right w:val="none" w:sz="0" w:space="0" w:color="auto"/>
                      </w:divBdr>
                    </w:div>
                  </w:divsChild>
                </w:div>
                <w:div w:id="197399226">
                  <w:marLeft w:val="0"/>
                  <w:marRight w:val="0"/>
                  <w:marTop w:val="0"/>
                  <w:marBottom w:val="0"/>
                  <w:divBdr>
                    <w:top w:val="none" w:sz="0" w:space="0" w:color="auto"/>
                    <w:left w:val="none" w:sz="0" w:space="0" w:color="auto"/>
                    <w:bottom w:val="none" w:sz="0" w:space="0" w:color="auto"/>
                    <w:right w:val="none" w:sz="0" w:space="0" w:color="auto"/>
                  </w:divBdr>
                  <w:divsChild>
                    <w:div w:id="163514482">
                      <w:marLeft w:val="0"/>
                      <w:marRight w:val="0"/>
                      <w:marTop w:val="0"/>
                      <w:marBottom w:val="0"/>
                      <w:divBdr>
                        <w:top w:val="none" w:sz="0" w:space="0" w:color="auto"/>
                        <w:left w:val="none" w:sz="0" w:space="0" w:color="auto"/>
                        <w:bottom w:val="none" w:sz="0" w:space="0" w:color="auto"/>
                        <w:right w:val="none" w:sz="0" w:space="0" w:color="auto"/>
                      </w:divBdr>
                    </w:div>
                  </w:divsChild>
                </w:div>
                <w:div w:id="133371045">
                  <w:marLeft w:val="0"/>
                  <w:marRight w:val="0"/>
                  <w:marTop w:val="0"/>
                  <w:marBottom w:val="0"/>
                  <w:divBdr>
                    <w:top w:val="none" w:sz="0" w:space="0" w:color="auto"/>
                    <w:left w:val="none" w:sz="0" w:space="0" w:color="auto"/>
                    <w:bottom w:val="none" w:sz="0" w:space="0" w:color="auto"/>
                    <w:right w:val="none" w:sz="0" w:space="0" w:color="auto"/>
                  </w:divBdr>
                  <w:divsChild>
                    <w:div w:id="1856579577">
                      <w:marLeft w:val="0"/>
                      <w:marRight w:val="0"/>
                      <w:marTop w:val="0"/>
                      <w:marBottom w:val="0"/>
                      <w:divBdr>
                        <w:top w:val="none" w:sz="0" w:space="0" w:color="auto"/>
                        <w:left w:val="none" w:sz="0" w:space="0" w:color="auto"/>
                        <w:bottom w:val="none" w:sz="0" w:space="0" w:color="auto"/>
                        <w:right w:val="none" w:sz="0" w:space="0" w:color="auto"/>
                      </w:divBdr>
                    </w:div>
                  </w:divsChild>
                </w:div>
                <w:div w:id="1225027637">
                  <w:marLeft w:val="0"/>
                  <w:marRight w:val="0"/>
                  <w:marTop w:val="0"/>
                  <w:marBottom w:val="0"/>
                  <w:divBdr>
                    <w:top w:val="none" w:sz="0" w:space="0" w:color="auto"/>
                    <w:left w:val="none" w:sz="0" w:space="0" w:color="auto"/>
                    <w:bottom w:val="none" w:sz="0" w:space="0" w:color="auto"/>
                    <w:right w:val="none" w:sz="0" w:space="0" w:color="auto"/>
                  </w:divBdr>
                  <w:divsChild>
                    <w:div w:id="2053994469">
                      <w:marLeft w:val="0"/>
                      <w:marRight w:val="0"/>
                      <w:marTop w:val="0"/>
                      <w:marBottom w:val="0"/>
                      <w:divBdr>
                        <w:top w:val="none" w:sz="0" w:space="0" w:color="auto"/>
                        <w:left w:val="none" w:sz="0" w:space="0" w:color="auto"/>
                        <w:bottom w:val="none" w:sz="0" w:space="0" w:color="auto"/>
                        <w:right w:val="none" w:sz="0" w:space="0" w:color="auto"/>
                      </w:divBdr>
                    </w:div>
                  </w:divsChild>
                </w:div>
                <w:div w:id="1703285172">
                  <w:marLeft w:val="0"/>
                  <w:marRight w:val="0"/>
                  <w:marTop w:val="0"/>
                  <w:marBottom w:val="0"/>
                  <w:divBdr>
                    <w:top w:val="none" w:sz="0" w:space="0" w:color="auto"/>
                    <w:left w:val="none" w:sz="0" w:space="0" w:color="auto"/>
                    <w:bottom w:val="none" w:sz="0" w:space="0" w:color="auto"/>
                    <w:right w:val="none" w:sz="0" w:space="0" w:color="auto"/>
                  </w:divBdr>
                  <w:divsChild>
                    <w:div w:id="1459882965">
                      <w:marLeft w:val="0"/>
                      <w:marRight w:val="0"/>
                      <w:marTop w:val="0"/>
                      <w:marBottom w:val="0"/>
                      <w:divBdr>
                        <w:top w:val="none" w:sz="0" w:space="0" w:color="auto"/>
                        <w:left w:val="none" w:sz="0" w:space="0" w:color="auto"/>
                        <w:bottom w:val="none" w:sz="0" w:space="0" w:color="auto"/>
                        <w:right w:val="none" w:sz="0" w:space="0" w:color="auto"/>
                      </w:divBdr>
                    </w:div>
                  </w:divsChild>
                </w:div>
                <w:div w:id="807941666">
                  <w:marLeft w:val="0"/>
                  <w:marRight w:val="0"/>
                  <w:marTop w:val="0"/>
                  <w:marBottom w:val="0"/>
                  <w:divBdr>
                    <w:top w:val="none" w:sz="0" w:space="0" w:color="auto"/>
                    <w:left w:val="none" w:sz="0" w:space="0" w:color="auto"/>
                    <w:bottom w:val="none" w:sz="0" w:space="0" w:color="auto"/>
                    <w:right w:val="none" w:sz="0" w:space="0" w:color="auto"/>
                  </w:divBdr>
                  <w:divsChild>
                    <w:div w:id="753166241">
                      <w:marLeft w:val="0"/>
                      <w:marRight w:val="0"/>
                      <w:marTop w:val="0"/>
                      <w:marBottom w:val="0"/>
                      <w:divBdr>
                        <w:top w:val="none" w:sz="0" w:space="0" w:color="auto"/>
                        <w:left w:val="none" w:sz="0" w:space="0" w:color="auto"/>
                        <w:bottom w:val="none" w:sz="0" w:space="0" w:color="auto"/>
                        <w:right w:val="none" w:sz="0" w:space="0" w:color="auto"/>
                      </w:divBdr>
                    </w:div>
                  </w:divsChild>
                </w:div>
                <w:div w:id="327103180">
                  <w:marLeft w:val="0"/>
                  <w:marRight w:val="0"/>
                  <w:marTop w:val="0"/>
                  <w:marBottom w:val="0"/>
                  <w:divBdr>
                    <w:top w:val="none" w:sz="0" w:space="0" w:color="auto"/>
                    <w:left w:val="none" w:sz="0" w:space="0" w:color="auto"/>
                    <w:bottom w:val="none" w:sz="0" w:space="0" w:color="auto"/>
                    <w:right w:val="none" w:sz="0" w:space="0" w:color="auto"/>
                  </w:divBdr>
                  <w:divsChild>
                    <w:div w:id="1258245519">
                      <w:marLeft w:val="0"/>
                      <w:marRight w:val="0"/>
                      <w:marTop w:val="0"/>
                      <w:marBottom w:val="0"/>
                      <w:divBdr>
                        <w:top w:val="none" w:sz="0" w:space="0" w:color="auto"/>
                        <w:left w:val="none" w:sz="0" w:space="0" w:color="auto"/>
                        <w:bottom w:val="none" w:sz="0" w:space="0" w:color="auto"/>
                        <w:right w:val="none" w:sz="0" w:space="0" w:color="auto"/>
                      </w:divBdr>
                    </w:div>
                  </w:divsChild>
                </w:div>
                <w:div w:id="1993025482">
                  <w:marLeft w:val="0"/>
                  <w:marRight w:val="0"/>
                  <w:marTop w:val="0"/>
                  <w:marBottom w:val="0"/>
                  <w:divBdr>
                    <w:top w:val="none" w:sz="0" w:space="0" w:color="auto"/>
                    <w:left w:val="none" w:sz="0" w:space="0" w:color="auto"/>
                    <w:bottom w:val="none" w:sz="0" w:space="0" w:color="auto"/>
                    <w:right w:val="none" w:sz="0" w:space="0" w:color="auto"/>
                  </w:divBdr>
                  <w:divsChild>
                    <w:div w:id="1576666472">
                      <w:marLeft w:val="0"/>
                      <w:marRight w:val="0"/>
                      <w:marTop w:val="0"/>
                      <w:marBottom w:val="0"/>
                      <w:divBdr>
                        <w:top w:val="none" w:sz="0" w:space="0" w:color="auto"/>
                        <w:left w:val="none" w:sz="0" w:space="0" w:color="auto"/>
                        <w:bottom w:val="none" w:sz="0" w:space="0" w:color="auto"/>
                        <w:right w:val="none" w:sz="0" w:space="0" w:color="auto"/>
                      </w:divBdr>
                    </w:div>
                  </w:divsChild>
                </w:div>
                <w:div w:id="1234582713">
                  <w:marLeft w:val="0"/>
                  <w:marRight w:val="0"/>
                  <w:marTop w:val="0"/>
                  <w:marBottom w:val="0"/>
                  <w:divBdr>
                    <w:top w:val="none" w:sz="0" w:space="0" w:color="auto"/>
                    <w:left w:val="none" w:sz="0" w:space="0" w:color="auto"/>
                    <w:bottom w:val="none" w:sz="0" w:space="0" w:color="auto"/>
                    <w:right w:val="none" w:sz="0" w:space="0" w:color="auto"/>
                  </w:divBdr>
                  <w:divsChild>
                    <w:div w:id="118843401">
                      <w:marLeft w:val="0"/>
                      <w:marRight w:val="0"/>
                      <w:marTop w:val="0"/>
                      <w:marBottom w:val="0"/>
                      <w:divBdr>
                        <w:top w:val="none" w:sz="0" w:space="0" w:color="auto"/>
                        <w:left w:val="none" w:sz="0" w:space="0" w:color="auto"/>
                        <w:bottom w:val="none" w:sz="0" w:space="0" w:color="auto"/>
                        <w:right w:val="none" w:sz="0" w:space="0" w:color="auto"/>
                      </w:divBdr>
                    </w:div>
                  </w:divsChild>
                </w:div>
                <w:div w:id="749931927">
                  <w:marLeft w:val="0"/>
                  <w:marRight w:val="0"/>
                  <w:marTop w:val="0"/>
                  <w:marBottom w:val="0"/>
                  <w:divBdr>
                    <w:top w:val="none" w:sz="0" w:space="0" w:color="auto"/>
                    <w:left w:val="none" w:sz="0" w:space="0" w:color="auto"/>
                    <w:bottom w:val="none" w:sz="0" w:space="0" w:color="auto"/>
                    <w:right w:val="none" w:sz="0" w:space="0" w:color="auto"/>
                  </w:divBdr>
                  <w:divsChild>
                    <w:div w:id="280573590">
                      <w:marLeft w:val="0"/>
                      <w:marRight w:val="0"/>
                      <w:marTop w:val="0"/>
                      <w:marBottom w:val="0"/>
                      <w:divBdr>
                        <w:top w:val="none" w:sz="0" w:space="0" w:color="auto"/>
                        <w:left w:val="none" w:sz="0" w:space="0" w:color="auto"/>
                        <w:bottom w:val="none" w:sz="0" w:space="0" w:color="auto"/>
                        <w:right w:val="none" w:sz="0" w:space="0" w:color="auto"/>
                      </w:divBdr>
                    </w:div>
                  </w:divsChild>
                </w:div>
                <w:div w:id="2064254749">
                  <w:marLeft w:val="0"/>
                  <w:marRight w:val="0"/>
                  <w:marTop w:val="0"/>
                  <w:marBottom w:val="0"/>
                  <w:divBdr>
                    <w:top w:val="none" w:sz="0" w:space="0" w:color="auto"/>
                    <w:left w:val="none" w:sz="0" w:space="0" w:color="auto"/>
                    <w:bottom w:val="none" w:sz="0" w:space="0" w:color="auto"/>
                    <w:right w:val="none" w:sz="0" w:space="0" w:color="auto"/>
                  </w:divBdr>
                  <w:divsChild>
                    <w:div w:id="1613130773">
                      <w:marLeft w:val="0"/>
                      <w:marRight w:val="0"/>
                      <w:marTop w:val="0"/>
                      <w:marBottom w:val="0"/>
                      <w:divBdr>
                        <w:top w:val="none" w:sz="0" w:space="0" w:color="auto"/>
                        <w:left w:val="none" w:sz="0" w:space="0" w:color="auto"/>
                        <w:bottom w:val="none" w:sz="0" w:space="0" w:color="auto"/>
                        <w:right w:val="none" w:sz="0" w:space="0" w:color="auto"/>
                      </w:divBdr>
                    </w:div>
                  </w:divsChild>
                </w:div>
                <w:div w:id="80568445">
                  <w:marLeft w:val="0"/>
                  <w:marRight w:val="0"/>
                  <w:marTop w:val="0"/>
                  <w:marBottom w:val="0"/>
                  <w:divBdr>
                    <w:top w:val="none" w:sz="0" w:space="0" w:color="auto"/>
                    <w:left w:val="none" w:sz="0" w:space="0" w:color="auto"/>
                    <w:bottom w:val="none" w:sz="0" w:space="0" w:color="auto"/>
                    <w:right w:val="none" w:sz="0" w:space="0" w:color="auto"/>
                  </w:divBdr>
                  <w:divsChild>
                    <w:div w:id="1974020469">
                      <w:marLeft w:val="0"/>
                      <w:marRight w:val="0"/>
                      <w:marTop w:val="0"/>
                      <w:marBottom w:val="0"/>
                      <w:divBdr>
                        <w:top w:val="none" w:sz="0" w:space="0" w:color="auto"/>
                        <w:left w:val="none" w:sz="0" w:space="0" w:color="auto"/>
                        <w:bottom w:val="none" w:sz="0" w:space="0" w:color="auto"/>
                        <w:right w:val="none" w:sz="0" w:space="0" w:color="auto"/>
                      </w:divBdr>
                    </w:div>
                  </w:divsChild>
                </w:div>
                <w:div w:id="78066826">
                  <w:marLeft w:val="0"/>
                  <w:marRight w:val="0"/>
                  <w:marTop w:val="0"/>
                  <w:marBottom w:val="0"/>
                  <w:divBdr>
                    <w:top w:val="none" w:sz="0" w:space="0" w:color="auto"/>
                    <w:left w:val="none" w:sz="0" w:space="0" w:color="auto"/>
                    <w:bottom w:val="none" w:sz="0" w:space="0" w:color="auto"/>
                    <w:right w:val="none" w:sz="0" w:space="0" w:color="auto"/>
                  </w:divBdr>
                  <w:divsChild>
                    <w:div w:id="13455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2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ser@housingoption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ingoptionsscotland.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Gilmore</dc:creator>
  <cp:lastModifiedBy>outside the box</cp:lastModifiedBy>
  <cp:revision>2</cp:revision>
  <dcterms:created xsi:type="dcterms:W3CDTF">2017-06-28T15:11:00Z</dcterms:created>
  <dcterms:modified xsi:type="dcterms:W3CDTF">2017-06-28T15:11:00Z</dcterms:modified>
</cp:coreProperties>
</file>