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ED4A" w14:textId="77777777" w:rsidR="007454F4" w:rsidRDefault="007454F4" w:rsidP="007454F4">
      <w:pPr>
        <w:jc w:val="center"/>
        <w:rPr>
          <w:b/>
        </w:rPr>
      </w:pPr>
      <w:r w:rsidRPr="00D81608">
        <w:rPr>
          <w:rFonts w:ascii="Arial" w:hAnsi="Arial" w:cs="Arial"/>
          <w:b/>
          <w:noProof/>
          <w:color w:val="5F497A" w:themeColor="accent4" w:themeShade="BF"/>
          <w:sz w:val="48"/>
          <w:lang w:val="en-US"/>
        </w:rPr>
        <w:drawing>
          <wp:anchor distT="0" distB="0" distL="114300" distR="114300" simplePos="0" relativeHeight="251661312" behindDoc="1" locked="0" layoutInCell="1" allowOverlap="1" wp14:anchorId="6C3F7551" wp14:editId="59848289">
            <wp:simplePos x="0" y="0"/>
            <wp:positionH relativeFrom="column">
              <wp:posOffset>5143500</wp:posOffset>
            </wp:positionH>
            <wp:positionV relativeFrom="paragraph">
              <wp:posOffset>0</wp:posOffset>
            </wp:positionV>
            <wp:extent cx="5715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608">
        <w:rPr>
          <w:rFonts w:ascii="Arial" w:hAnsi="Arial" w:cs="Arial"/>
          <w:b/>
          <w:noProof/>
          <w:color w:val="5F497A" w:themeColor="accent4" w:themeShade="BF"/>
          <w:sz w:val="48"/>
          <w:lang w:val="en-US"/>
        </w:rPr>
        <w:drawing>
          <wp:anchor distT="0" distB="0" distL="114300" distR="114300" simplePos="0" relativeHeight="251660288" behindDoc="1" locked="0" layoutInCell="1" allowOverlap="1" wp14:anchorId="4B90A101" wp14:editId="067D7809">
            <wp:simplePos x="0" y="0"/>
            <wp:positionH relativeFrom="column">
              <wp:posOffset>-571500</wp:posOffset>
            </wp:positionH>
            <wp:positionV relativeFrom="paragraph">
              <wp:posOffset>0</wp:posOffset>
            </wp:positionV>
            <wp:extent cx="571500" cy="5715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608">
        <w:rPr>
          <w:rFonts w:ascii="Arial" w:hAnsi="Arial" w:cs="Arial"/>
          <w:b/>
          <w:noProof/>
          <w:color w:val="5F497A" w:themeColor="accent4" w:themeShade="BF"/>
          <w:sz w:val="48"/>
          <w:lang w:val="en-US"/>
        </w:rPr>
        <w:drawing>
          <wp:anchor distT="0" distB="0" distL="114300" distR="114300" simplePos="0" relativeHeight="251659264" behindDoc="1" locked="0" layoutInCell="1" allowOverlap="1" wp14:anchorId="1672AE7D" wp14:editId="489CB43F">
            <wp:simplePos x="0" y="0"/>
            <wp:positionH relativeFrom="column">
              <wp:posOffset>6743700</wp:posOffset>
            </wp:positionH>
            <wp:positionV relativeFrom="paragraph">
              <wp:posOffset>46990</wp:posOffset>
            </wp:positionV>
            <wp:extent cx="571500" cy="571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608">
        <w:rPr>
          <w:rFonts w:ascii="Arial" w:hAnsi="Arial" w:cs="Arial"/>
          <w:b/>
          <w:color w:val="5F497A" w:themeColor="accent4" w:themeShade="BF"/>
          <w:sz w:val="48"/>
        </w:rPr>
        <w:t>Creating Conversations</w:t>
      </w:r>
      <w:r w:rsidRPr="00D81608">
        <w:rPr>
          <w:b/>
        </w:rPr>
        <w:t xml:space="preserve"> </w:t>
      </w:r>
      <w:r>
        <w:rPr>
          <w:b/>
        </w:rPr>
        <w:t xml:space="preserve">       </w:t>
      </w:r>
    </w:p>
    <w:p w14:paraId="743DF5A3" w14:textId="77777777" w:rsidR="007454F4" w:rsidRDefault="007454F4" w:rsidP="007454F4">
      <w:pPr>
        <w:jc w:val="center"/>
        <w:rPr>
          <w:rFonts w:ascii="Arial" w:hAnsi="Arial" w:cs="Arial"/>
          <w:b/>
          <w:color w:val="5F497A" w:themeColor="accent4" w:themeShade="BF"/>
          <w:sz w:val="28"/>
        </w:rPr>
      </w:pPr>
      <w:r w:rsidRPr="00D81608">
        <w:rPr>
          <w:rFonts w:ascii="Arial" w:hAnsi="Arial" w:cs="Arial"/>
          <w:b/>
          <w:color w:val="5F497A" w:themeColor="accent4" w:themeShade="BF"/>
          <w:sz w:val="28"/>
        </w:rPr>
        <w:t>About older people’s mental health and wellbeing</w:t>
      </w:r>
    </w:p>
    <w:p w14:paraId="0805728B" w14:textId="77777777" w:rsidR="007454F4" w:rsidRDefault="007454F4" w:rsidP="007454F4"/>
    <w:p w14:paraId="5407E994" w14:textId="77777777" w:rsidR="007454F4" w:rsidRDefault="007454F4"/>
    <w:p w14:paraId="4E98BD9D" w14:textId="77777777" w:rsidR="007454F4" w:rsidRPr="007454F4" w:rsidRDefault="007454F4" w:rsidP="007454F4">
      <w:pPr>
        <w:jc w:val="center"/>
        <w:rPr>
          <w:rFonts w:ascii="Arial" w:hAnsi="Arial" w:cs="Arial"/>
          <w:b/>
          <w:color w:val="5F497A" w:themeColor="accent4" w:themeShade="BF"/>
          <w:sz w:val="36"/>
        </w:rPr>
      </w:pPr>
      <w:r w:rsidRPr="007454F4">
        <w:rPr>
          <w:rFonts w:ascii="Arial" w:hAnsi="Arial" w:cs="Arial"/>
          <w:b/>
          <w:color w:val="5F497A" w:themeColor="accent4" w:themeShade="BF"/>
          <w:sz w:val="36"/>
        </w:rPr>
        <w:t>What we are hearing, February 2017</w:t>
      </w:r>
    </w:p>
    <w:p w14:paraId="54AF0A9F" w14:textId="77777777" w:rsidR="007454F4" w:rsidRPr="007454F4" w:rsidRDefault="007454F4">
      <w:pPr>
        <w:rPr>
          <w:rFonts w:ascii="Arial" w:hAnsi="Arial" w:cs="Arial"/>
        </w:rPr>
      </w:pPr>
    </w:p>
    <w:p w14:paraId="5A3766C1" w14:textId="7E0A1AAF" w:rsidR="007454F4" w:rsidRDefault="007454F4">
      <w:pPr>
        <w:rPr>
          <w:rFonts w:ascii="Arial" w:hAnsi="Arial" w:cs="Arial"/>
        </w:rPr>
      </w:pPr>
      <w:r w:rsidRPr="007454F4">
        <w:rPr>
          <w:rFonts w:ascii="Arial" w:hAnsi="Arial" w:cs="Arial"/>
        </w:rPr>
        <w:t>Creating Conversations is a one-year project that is opening up conversations about older people’s mental health and wellbeing.</w:t>
      </w:r>
      <w:r w:rsidR="006A74DD">
        <w:rPr>
          <w:rFonts w:ascii="Arial" w:hAnsi="Arial" w:cs="Arial"/>
        </w:rPr>
        <w:t xml:space="preserve">  The project runs to summer 2017 and is supported by the Scottish Government through the Promoting Equalities and Cohesion Fund.</w:t>
      </w:r>
    </w:p>
    <w:p w14:paraId="1A6DD0A8" w14:textId="77777777" w:rsidR="007454F4" w:rsidRDefault="007454F4">
      <w:pPr>
        <w:rPr>
          <w:rFonts w:ascii="Arial" w:hAnsi="Arial" w:cs="Arial"/>
        </w:rPr>
      </w:pPr>
    </w:p>
    <w:p w14:paraId="01EA8F02" w14:textId="77777777" w:rsidR="007454F4" w:rsidRDefault="007454F4">
      <w:pPr>
        <w:rPr>
          <w:rFonts w:ascii="Arial" w:hAnsi="Arial" w:cs="Arial"/>
        </w:rPr>
      </w:pPr>
      <w:r>
        <w:rPr>
          <w:rFonts w:ascii="Arial" w:hAnsi="Arial" w:cs="Arial"/>
        </w:rPr>
        <w:t xml:space="preserve">People are having conversations with colleagues and friends.  The people who have been contributing include </w:t>
      </w:r>
    </w:p>
    <w:p w14:paraId="1E7CE844" w14:textId="77777777" w:rsidR="007454F4" w:rsidRPr="007454F4" w:rsidRDefault="007454F4" w:rsidP="007454F4">
      <w:pPr>
        <w:pStyle w:val="ListParagraph"/>
        <w:numPr>
          <w:ilvl w:val="0"/>
          <w:numId w:val="1"/>
        </w:numPr>
        <w:rPr>
          <w:rFonts w:ascii="Arial" w:hAnsi="Arial" w:cs="Arial"/>
        </w:rPr>
      </w:pPr>
      <w:r w:rsidRPr="007454F4">
        <w:rPr>
          <w:rFonts w:ascii="Arial" w:hAnsi="Arial" w:cs="Arial"/>
        </w:rPr>
        <w:t>Older people</w:t>
      </w:r>
    </w:p>
    <w:p w14:paraId="38E73672" w14:textId="77777777" w:rsidR="007454F4" w:rsidRPr="007454F4" w:rsidRDefault="007454F4" w:rsidP="007454F4">
      <w:pPr>
        <w:pStyle w:val="ListParagraph"/>
        <w:numPr>
          <w:ilvl w:val="0"/>
          <w:numId w:val="1"/>
        </w:numPr>
        <w:rPr>
          <w:rFonts w:ascii="Arial" w:hAnsi="Arial" w:cs="Arial"/>
        </w:rPr>
      </w:pPr>
      <w:r w:rsidRPr="007454F4">
        <w:rPr>
          <w:rFonts w:ascii="Arial" w:hAnsi="Arial" w:cs="Arial"/>
        </w:rPr>
        <w:t xml:space="preserve">People who </w:t>
      </w:r>
      <w:r>
        <w:rPr>
          <w:rFonts w:ascii="Arial" w:hAnsi="Arial" w:cs="Arial"/>
        </w:rPr>
        <w:t xml:space="preserve">have </w:t>
      </w:r>
      <w:r w:rsidRPr="007454F4">
        <w:rPr>
          <w:rFonts w:ascii="Arial" w:hAnsi="Arial" w:cs="Arial"/>
        </w:rPr>
        <w:t>mental health problems – those aged over 65 and those who are looking ahead to they types of support they want</w:t>
      </w:r>
    </w:p>
    <w:p w14:paraId="192097AC" w14:textId="77777777" w:rsidR="007454F4" w:rsidRPr="007454F4" w:rsidRDefault="007454F4" w:rsidP="007454F4">
      <w:pPr>
        <w:pStyle w:val="ListParagraph"/>
        <w:numPr>
          <w:ilvl w:val="0"/>
          <w:numId w:val="1"/>
        </w:numPr>
        <w:rPr>
          <w:rFonts w:ascii="Arial" w:hAnsi="Arial" w:cs="Arial"/>
        </w:rPr>
      </w:pPr>
      <w:r w:rsidRPr="007454F4">
        <w:rPr>
          <w:rFonts w:ascii="Arial" w:hAnsi="Arial" w:cs="Arial"/>
        </w:rPr>
        <w:t>Workers and volunteers in community mental health projects</w:t>
      </w:r>
    </w:p>
    <w:p w14:paraId="12675650" w14:textId="77777777" w:rsidR="007454F4" w:rsidRDefault="007454F4" w:rsidP="007454F4">
      <w:pPr>
        <w:pStyle w:val="ListParagraph"/>
        <w:numPr>
          <w:ilvl w:val="0"/>
          <w:numId w:val="1"/>
        </w:numPr>
        <w:rPr>
          <w:rFonts w:ascii="Arial" w:hAnsi="Arial" w:cs="Arial"/>
        </w:rPr>
      </w:pPr>
      <w:r w:rsidRPr="007454F4">
        <w:rPr>
          <w:rFonts w:ascii="Arial" w:hAnsi="Arial" w:cs="Arial"/>
        </w:rPr>
        <w:t>Staff who work in mental health services</w:t>
      </w:r>
    </w:p>
    <w:p w14:paraId="2166F0B7" w14:textId="5FB57DA5" w:rsidR="007454F4" w:rsidRPr="007454F4" w:rsidRDefault="007454F4" w:rsidP="007454F4">
      <w:pPr>
        <w:pStyle w:val="ListParagraph"/>
        <w:numPr>
          <w:ilvl w:val="0"/>
          <w:numId w:val="1"/>
        </w:numPr>
        <w:rPr>
          <w:rFonts w:ascii="Arial" w:hAnsi="Arial" w:cs="Arial"/>
        </w:rPr>
      </w:pPr>
      <w:r>
        <w:rPr>
          <w:rFonts w:ascii="Arial" w:hAnsi="Arial" w:cs="Arial"/>
        </w:rPr>
        <w:t>People working in services for older people</w:t>
      </w:r>
      <w:r w:rsidR="00D9723C">
        <w:rPr>
          <w:rFonts w:ascii="Arial" w:hAnsi="Arial" w:cs="Arial"/>
        </w:rPr>
        <w:t xml:space="preserve">, including staff in care </w:t>
      </w:r>
      <w:r w:rsidR="00A05CEA">
        <w:rPr>
          <w:rFonts w:ascii="Arial" w:hAnsi="Arial" w:cs="Arial"/>
        </w:rPr>
        <w:t>homes</w:t>
      </w:r>
      <w:r w:rsidR="00D9723C">
        <w:rPr>
          <w:rFonts w:ascii="Arial" w:hAnsi="Arial" w:cs="Arial"/>
        </w:rPr>
        <w:t>.</w:t>
      </w:r>
    </w:p>
    <w:p w14:paraId="052D520F" w14:textId="77777777" w:rsidR="007454F4" w:rsidRPr="007454F4" w:rsidRDefault="007454F4">
      <w:pPr>
        <w:rPr>
          <w:rFonts w:ascii="Arial" w:hAnsi="Arial" w:cs="Arial"/>
        </w:rPr>
      </w:pPr>
    </w:p>
    <w:p w14:paraId="36B1B80E" w14:textId="77777777" w:rsidR="007454F4" w:rsidRDefault="007454F4">
      <w:pPr>
        <w:rPr>
          <w:rFonts w:ascii="Arial" w:hAnsi="Arial" w:cs="Arial"/>
        </w:rPr>
      </w:pPr>
      <w:r>
        <w:rPr>
          <w:rFonts w:ascii="Arial" w:hAnsi="Arial" w:cs="Arial"/>
        </w:rPr>
        <w:t>These are some of the things we are hearing.</w:t>
      </w:r>
    </w:p>
    <w:p w14:paraId="15CEF911" w14:textId="77777777" w:rsidR="007454F4" w:rsidRDefault="007454F4">
      <w:pPr>
        <w:rPr>
          <w:rFonts w:ascii="Arial" w:hAnsi="Arial" w:cs="Arial"/>
        </w:rPr>
      </w:pPr>
    </w:p>
    <w:p w14:paraId="4035B70D" w14:textId="77777777" w:rsidR="007D63F7" w:rsidRPr="006A74DD" w:rsidRDefault="007D63F7" w:rsidP="007D63F7">
      <w:pPr>
        <w:rPr>
          <w:rFonts w:ascii="Arial" w:hAnsi="Arial" w:cs="Arial"/>
          <w:b/>
          <w:color w:val="5F497A" w:themeColor="accent4" w:themeShade="BF"/>
          <w:sz w:val="28"/>
        </w:rPr>
      </w:pPr>
      <w:r w:rsidRPr="006A74DD">
        <w:rPr>
          <w:rFonts w:ascii="Arial" w:hAnsi="Arial" w:cs="Arial"/>
          <w:b/>
          <w:color w:val="5F497A" w:themeColor="accent4" w:themeShade="BF"/>
          <w:sz w:val="28"/>
        </w:rPr>
        <w:t>Awareness and experience around mental health and wellbeing</w:t>
      </w:r>
    </w:p>
    <w:p w14:paraId="67BC3833" w14:textId="77777777" w:rsidR="007D63F7" w:rsidRDefault="007D63F7" w:rsidP="007D63F7">
      <w:pPr>
        <w:rPr>
          <w:rFonts w:ascii="Arial" w:hAnsi="Arial" w:cs="Arial"/>
          <w:b/>
        </w:rPr>
      </w:pPr>
    </w:p>
    <w:p w14:paraId="45E67E24" w14:textId="2290EDE7" w:rsidR="00A426A4" w:rsidRDefault="00A426A4" w:rsidP="007D63F7">
      <w:pPr>
        <w:rPr>
          <w:rFonts w:ascii="Arial" w:hAnsi="Arial" w:cs="Arial"/>
        </w:rPr>
      </w:pPr>
      <w:r w:rsidRPr="00A426A4">
        <w:rPr>
          <w:rFonts w:ascii="Arial" w:hAnsi="Arial" w:cs="Arial"/>
        </w:rPr>
        <w:t>The experience of m</w:t>
      </w:r>
      <w:r w:rsidR="007D63F7" w:rsidRPr="00A426A4">
        <w:rPr>
          <w:rFonts w:ascii="Arial" w:hAnsi="Arial" w:cs="Arial"/>
        </w:rPr>
        <w:t xml:space="preserve">ost people </w:t>
      </w:r>
      <w:r w:rsidR="00A073F6">
        <w:rPr>
          <w:rFonts w:ascii="Arial" w:hAnsi="Arial" w:cs="Arial"/>
        </w:rPr>
        <w:t>who have been part of</w:t>
      </w:r>
      <w:r>
        <w:rPr>
          <w:rFonts w:ascii="Arial" w:hAnsi="Arial" w:cs="Arial"/>
        </w:rPr>
        <w:t xml:space="preserve"> these conversations is that </w:t>
      </w:r>
      <w:r w:rsidR="00017497">
        <w:rPr>
          <w:rFonts w:ascii="Arial" w:hAnsi="Arial" w:cs="Arial"/>
        </w:rPr>
        <w:t>mental</w:t>
      </w:r>
      <w:r>
        <w:rPr>
          <w:rFonts w:ascii="Arial" w:hAnsi="Arial" w:cs="Arial"/>
        </w:rPr>
        <w:t xml:space="preserve"> </w:t>
      </w:r>
      <w:r w:rsidR="00017497">
        <w:rPr>
          <w:rFonts w:ascii="Arial" w:hAnsi="Arial" w:cs="Arial"/>
        </w:rPr>
        <w:t>wellbeing</w:t>
      </w:r>
      <w:r>
        <w:rPr>
          <w:rFonts w:ascii="Arial" w:hAnsi="Arial" w:cs="Arial"/>
        </w:rPr>
        <w:t xml:space="preserve"> is not </w:t>
      </w:r>
      <w:r w:rsidR="00017497">
        <w:rPr>
          <w:rFonts w:ascii="Arial" w:hAnsi="Arial" w:cs="Arial"/>
        </w:rPr>
        <w:t>something</w:t>
      </w:r>
      <w:r w:rsidR="00A073F6">
        <w:rPr>
          <w:rFonts w:ascii="Arial" w:hAnsi="Arial" w:cs="Arial"/>
        </w:rPr>
        <w:t xml:space="preserve"> that older people talk about, even though so many older people have poor mental wellbeing and worry about this.</w:t>
      </w:r>
    </w:p>
    <w:p w14:paraId="360071AA" w14:textId="77777777" w:rsidR="00A426A4" w:rsidRDefault="00A426A4" w:rsidP="007D63F7">
      <w:pPr>
        <w:rPr>
          <w:rFonts w:ascii="Arial" w:hAnsi="Arial" w:cs="Arial"/>
        </w:rPr>
      </w:pPr>
    </w:p>
    <w:p w14:paraId="5781DFB7" w14:textId="3D87C8E0" w:rsidR="00017497" w:rsidRDefault="00017497" w:rsidP="007D63F7">
      <w:pPr>
        <w:rPr>
          <w:rFonts w:ascii="Arial" w:hAnsi="Arial" w:cs="Arial"/>
        </w:rPr>
      </w:pPr>
      <w:r>
        <w:rPr>
          <w:rFonts w:ascii="Arial" w:hAnsi="Arial" w:cs="Arial"/>
        </w:rPr>
        <w:t>S</w:t>
      </w:r>
      <w:r w:rsidR="00A426A4">
        <w:rPr>
          <w:rFonts w:ascii="Arial" w:hAnsi="Arial" w:cs="Arial"/>
        </w:rPr>
        <w:t xml:space="preserve">ome people </w:t>
      </w:r>
      <w:r w:rsidR="00A073F6">
        <w:rPr>
          <w:rFonts w:ascii="Arial" w:hAnsi="Arial" w:cs="Arial"/>
        </w:rPr>
        <w:t xml:space="preserve">and organisations – and the media - </w:t>
      </w:r>
      <w:r w:rsidR="00A426A4">
        <w:rPr>
          <w:rFonts w:ascii="Arial" w:hAnsi="Arial" w:cs="Arial"/>
        </w:rPr>
        <w:t>are</w:t>
      </w:r>
      <w:r>
        <w:rPr>
          <w:rFonts w:ascii="Arial" w:hAnsi="Arial" w:cs="Arial"/>
        </w:rPr>
        <w:t xml:space="preserve"> talking about</w:t>
      </w:r>
      <w:r w:rsidR="00A426A4">
        <w:rPr>
          <w:rFonts w:ascii="Arial" w:hAnsi="Arial" w:cs="Arial"/>
        </w:rPr>
        <w:t xml:space="preserve"> </w:t>
      </w:r>
      <w:r>
        <w:rPr>
          <w:rFonts w:ascii="Arial" w:hAnsi="Arial" w:cs="Arial"/>
        </w:rPr>
        <w:t>loneliness</w:t>
      </w:r>
      <w:r w:rsidR="00A426A4">
        <w:rPr>
          <w:rFonts w:ascii="Arial" w:hAnsi="Arial" w:cs="Arial"/>
        </w:rPr>
        <w:t xml:space="preserve"> </w:t>
      </w:r>
      <w:r>
        <w:rPr>
          <w:rFonts w:ascii="Arial" w:hAnsi="Arial" w:cs="Arial"/>
        </w:rPr>
        <w:t xml:space="preserve"> among older people </w:t>
      </w:r>
      <w:r w:rsidR="00A426A4">
        <w:rPr>
          <w:rFonts w:ascii="Arial" w:hAnsi="Arial" w:cs="Arial"/>
        </w:rPr>
        <w:t xml:space="preserve">and sometimes seem to equate this with depression or other aspects of </w:t>
      </w:r>
      <w:r>
        <w:rPr>
          <w:rFonts w:ascii="Arial" w:hAnsi="Arial" w:cs="Arial"/>
        </w:rPr>
        <w:t>poor</w:t>
      </w:r>
      <w:r w:rsidR="00A426A4">
        <w:rPr>
          <w:rFonts w:ascii="Arial" w:hAnsi="Arial" w:cs="Arial"/>
        </w:rPr>
        <w:t xml:space="preserve"> </w:t>
      </w:r>
      <w:r>
        <w:rPr>
          <w:rFonts w:ascii="Arial" w:hAnsi="Arial" w:cs="Arial"/>
        </w:rPr>
        <w:t>mental</w:t>
      </w:r>
      <w:r w:rsidR="00A426A4">
        <w:rPr>
          <w:rFonts w:ascii="Arial" w:hAnsi="Arial" w:cs="Arial"/>
        </w:rPr>
        <w:t xml:space="preserve"> health</w:t>
      </w:r>
      <w:r>
        <w:rPr>
          <w:rFonts w:ascii="Arial" w:hAnsi="Arial" w:cs="Arial"/>
        </w:rPr>
        <w:t>.  The ge</w:t>
      </w:r>
      <w:r w:rsidR="00A426A4">
        <w:rPr>
          <w:rFonts w:ascii="Arial" w:hAnsi="Arial" w:cs="Arial"/>
        </w:rPr>
        <w:t>n</w:t>
      </w:r>
      <w:r>
        <w:rPr>
          <w:rFonts w:ascii="Arial" w:hAnsi="Arial" w:cs="Arial"/>
        </w:rPr>
        <w:t>er</w:t>
      </w:r>
      <w:r w:rsidR="00A426A4">
        <w:rPr>
          <w:rFonts w:ascii="Arial" w:hAnsi="Arial" w:cs="Arial"/>
        </w:rPr>
        <w:t xml:space="preserve">al view is that this is not helpful, as depression and </w:t>
      </w:r>
      <w:r>
        <w:rPr>
          <w:rFonts w:ascii="Arial" w:hAnsi="Arial" w:cs="Arial"/>
        </w:rPr>
        <w:t>loneliness</w:t>
      </w:r>
      <w:r w:rsidR="00A426A4">
        <w:rPr>
          <w:rFonts w:ascii="Arial" w:hAnsi="Arial" w:cs="Arial"/>
        </w:rPr>
        <w:t xml:space="preserve"> are 2 dif</w:t>
      </w:r>
      <w:r>
        <w:rPr>
          <w:rFonts w:ascii="Arial" w:hAnsi="Arial" w:cs="Arial"/>
        </w:rPr>
        <w:t>fe</w:t>
      </w:r>
      <w:r w:rsidR="00A426A4">
        <w:rPr>
          <w:rFonts w:ascii="Arial" w:hAnsi="Arial" w:cs="Arial"/>
        </w:rPr>
        <w:t>r</w:t>
      </w:r>
      <w:r>
        <w:rPr>
          <w:rFonts w:ascii="Arial" w:hAnsi="Arial" w:cs="Arial"/>
        </w:rPr>
        <w:t>en</w:t>
      </w:r>
      <w:r w:rsidR="00A426A4">
        <w:rPr>
          <w:rFonts w:ascii="Arial" w:hAnsi="Arial" w:cs="Arial"/>
        </w:rPr>
        <w:t>t things</w:t>
      </w:r>
      <w:r>
        <w:rPr>
          <w:rFonts w:ascii="Arial" w:hAnsi="Arial" w:cs="Arial"/>
        </w:rPr>
        <w:t>.  Encouraging people to have more connections with other people may help in both cases as part of the response.  But linking them is adding to misunderstandings.</w:t>
      </w:r>
    </w:p>
    <w:p w14:paraId="3C9CC6F4" w14:textId="77777777" w:rsidR="00017497" w:rsidRDefault="00017497" w:rsidP="007D63F7">
      <w:pPr>
        <w:rPr>
          <w:rFonts w:ascii="Arial" w:hAnsi="Arial" w:cs="Arial"/>
        </w:rPr>
      </w:pPr>
    </w:p>
    <w:p w14:paraId="5F708B3C" w14:textId="7D1F770A" w:rsidR="00017497" w:rsidRDefault="00017497" w:rsidP="007D63F7">
      <w:pPr>
        <w:rPr>
          <w:rFonts w:ascii="Arial" w:hAnsi="Arial" w:cs="Arial"/>
        </w:rPr>
      </w:pPr>
      <w:r>
        <w:rPr>
          <w:rFonts w:ascii="Arial" w:hAnsi="Arial" w:cs="Arial"/>
        </w:rPr>
        <w:t>The experience of older people who had got support for their mental wellbeing is positive.  Their message to other people is to tell people like your GP about how you are feeling.</w:t>
      </w:r>
    </w:p>
    <w:p w14:paraId="309FE384" w14:textId="77777777" w:rsidR="00017497" w:rsidRDefault="00017497" w:rsidP="007D63F7">
      <w:pPr>
        <w:rPr>
          <w:rFonts w:ascii="Arial" w:hAnsi="Arial" w:cs="Arial"/>
        </w:rPr>
      </w:pPr>
    </w:p>
    <w:p w14:paraId="00E80889" w14:textId="0537231A" w:rsidR="00017497" w:rsidRDefault="00017497" w:rsidP="007D63F7">
      <w:pPr>
        <w:rPr>
          <w:rFonts w:ascii="Arial" w:hAnsi="Arial" w:cs="Arial"/>
        </w:rPr>
      </w:pPr>
      <w:r>
        <w:rPr>
          <w:rFonts w:ascii="Arial" w:hAnsi="Arial" w:cs="Arial"/>
        </w:rPr>
        <w:t xml:space="preserve">Once someone does feel able to </w:t>
      </w:r>
      <w:r w:rsidR="00A073F6">
        <w:rPr>
          <w:rFonts w:ascii="Arial" w:hAnsi="Arial" w:cs="Arial"/>
        </w:rPr>
        <w:t xml:space="preserve">talk about mental wellbeing, including </w:t>
      </w:r>
      <w:r>
        <w:rPr>
          <w:rFonts w:ascii="Arial" w:hAnsi="Arial" w:cs="Arial"/>
        </w:rPr>
        <w:t>having mental health problems, it usually opens up the topic and other people feel more able to talk about their experiences and situation.</w:t>
      </w:r>
    </w:p>
    <w:p w14:paraId="5E87305D" w14:textId="77777777" w:rsidR="00017497" w:rsidRDefault="00017497" w:rsidP="007D63F7">
      <w:pPr>
        <w:rPr>
          <w:rFonts w:ascii="Arial" w:hAnsi="Arial" w:cs="Arial"/>
        </w:rPr>
      </w:pPr>
    </w:p>
    <w:p w14:paraId="48B14E1A" w14:textId="4E25C238" w:rsidR="00017497" w:rsidRDefault="00017497" w:rsidP="007D63F7">
      <w:pPr>
        <w:rPr>
          <w:rFonts w:ascii="Arial" w:hAnsi="Arial" w:cs="Arial"/>
        </w:rPr>
      </w:pPr>
      <w:r>
        <w:rPr>
          <w:rFonts w:ascii="Arial" w:hAnsi="Arial" w:cs="Arial"/>
        </w:rPr>
        <w:t>Some of the conversations happened</w:t>
      </w:r>
      <w:r w:rsidR="00A073F6">
        <w:rPr>
          <w:rFonts w:ascii="Arial" w:hAnsi="Arial" w:cs="Arial"/>
        </w:rPr>
        <w:t xml:space="preserve"> around the time the report f</w:t>
      </w:r>
      <w:r>
        <w:rPr>
          <w:rFonts w:ascii="Arial" w:hAnsi="Arial" w:cs="Arial"/>
        </w:rPr>
        <w:t>r</w:t>
      </w:r>
      <w:r w:rsidR="00A073F6">
        <w:rPr>
          <w:rFonts w:ascii="Arial" w:hAnsi="Arial" w:cs="Arial"/>
        </w:rPr>
        <w:t>o</w:t>
      </w:r>
      <w:r>
        <w:rPr>
          <w:rFonts w:ascii="Arial" w:hAnsi="Arial" w:cs="Arial"/>
        </w:rPr>
        <w:t xml:space="preserve">m the work led by Action in Mind and supported by See Me was published.  This has </w:t>
      </w:r>
      <w:r>
        <w:rPr>
          <w:rFonts w:ascii="Arial" w:hAnsi="Arial" w:cs="Arial"/>
        </w:rPr>
        <w:lastRenderedPageBreak/>
        <w:t>been an important step in making people think about what happens as people who live with mental health problems get older.</w:t>
      </w:r>
    </w:p>
    <w:p w14:paraId="6BDF6787" w14:textId="77777777" w:rsidR="00A426A4" w:rsidRDefault="00A426A4" w:rsidP="007D63F7">
      <w:pPr>
        <w:rPr>
          <w:rFonts w:ascii="Arial" w:hAnsi="Arial" w:cs="Arial"/>
          <w:b/>
        </w:rPr>
      </w:pPr>
    </w:p>
    <w:p w14:paraId="74938FFD" w14:textId="77777777" w:rsidR="00A426A4" w:rsidRDefault="00A426A4" w:rsidP="007D63F7">
      <w:pPr>
        <w:rPr>
          <w:rFonts w:ascii="Arial" w:hAnsi="Arial" w:cs="Arial"/>
          <w:b/>
        </w:rPr>
      </w:pPr>
    </w:p>
    <w:p w14:paraId="0C56E7D9" w14:textId="77777777" w:rsidR="007D63F7" w:rsidRPr="006A74DD" w:rsidRDefault="007D63F7" w:rsidP="007D63F7">
      <w:pPr>
        <w:rPr>
          <w:rFonts w:ascii="Arial" w:hAnsi="Arial" w:cs="Arial"/>
          <w:b/>
          <w:color w:val="5F497A" w:themeColor="accent4" w:themeShade="BF"/>
          <w:sz w:val="28"/>
        </w:rPr>
      </w:pPr>
      <w:r w:rsidRPr="006A74DD">
        <w:rPr>
          <w:rFonts w:ascii="Arial" w:hAnsi="Arial" w:cs="Arial"/>
          <w:b/>
          <w:color w:val="5F497A" w:themeColor="accent4" w:themeShade="BF"/>
          <w:sz w:val="28"/>
        </w:rPr>
        <w:t>Access to support and care</w:t>
      </w:r>
    </w:p>
    <w:p w14:paraId="7D09349D" w14:textId="77777777" w:rsidR="007D63F7" w:rsidRDefault="007D63F7" w:rsidP="007D63F7">
      <w:pPr>
        <w:rPr>
          <w:rFonts w:ascii="Arial" w:hAnsi="Arial" w:cs="Arial"/>
          <w:b/>
        </w:rPr>
      </w:pPr>
    </w:p>
    <w:p w14:paraId="79E45A42" w14:textId="1837910D" w:rsidR="00A426A4" w:rsidRDefault="00A426A4" w:rsidP="00A426A4">
      <w:pPr>
        <w:rPr>
          <w:rFonts w:ascii="Arial" w:hAnsi="Arial" w:cs="Arial"/>
        </w:rPr>
      </w:pPr>
      <w:r>
        <w:rPr>
          <w:rFonts w:ascii="Arial" w:hAnsi="Arial" w:cs="Arial"/>
        </w:rPr>
        <w:t xml:space="preserve">In most places people find that it is harder for people aged over 65 to get access to </w:t>
      </w:r>
      <w:r w:rsidR="00B27C24">
        <w:rPr>
          <w:rFonts w:ascii="Arial" w:hAnsi="Arial" w:cs="Arial"/>
        </w:rPr>
        <w:t xml:space="preserve">specialist </w:t>
      </w:r>
      <w:r>
        <w:rPr>
          <w:rFonts w:ascii="Arial" w:hAnsi="Arial" w:cs="Arial"/>
        </w:rPr>
        <w:t>mental health services.  They seem to wait longer and to be offered less support especially from psychological therapies.</w:t>
      </w:r>
    </w:p>
    <w:p w14:paraId="48678ED6" w14:textId="77777777" w:rsidR="00A426A4" w:rsidRDefault="00A426A4" w:rsidP="00A426A4">
      <w:pPr>
        <w:rPr>
          <w:rFonts w:ascii="Arial" w:hAnsi="Arial" w:cs="Arial"/>
        </w:rPr>
      </w:pPr>
    </w:p>
    <w:p w14:paraId="6534617F" w14:textId="77777777" w:rsidR="007D63F7" w:rsidRDefault="007D63F7" w:rsidP="007D63F7">
      <w:pPr>
        <w:rPr>
          <w:rFonts w:ascii="Arial" w:hAnsi="Arial" w:cs="Arial"/>
        </w:rPr>
      </w:pPr>
      <w:r>
        <w:rPr>
          <w:rFonts w:ascii="Arial" w:hAnsi="Arial" w:cs="Arial"/>
        </w:rPr>
        <w:t xml:space="preserve">In some areas people are getting access to </w:t>
      </w:r>
      <w:r w:rsidR="00AC4FDE">
        <w:rPr>
          <w:rFonts w:ascii="Arial" w:hAnsi="Arial" w:cs="Arial"/>
        </w:rPr>
        <w:t>mental</w:t>
      </w:r>
      <w:r>
        <w:rPr>
          <w:rFonts w:ascii="Arial" w:hAnsi="Arial" w:cs="Arial"/>
        </w:rPr>
        <w:t xml:space="preserve"> health services when they</w:t>
      </w:r>
      <w:r w:rsidR="00AC4FDE">
        <w:rPr>
          <w:rFonts w:ascii="Arial" w:hAnsi="Arial" w:cs="Arial"/>
        </w:rPr>
        <w:t xml:space="preserve"> need it, so it is possible to </w:t>
      </w:r>
      <w:r>
        <w:rPr>
          <w:rFonts w:ascii="Arial" w:hAnsi="Arial" w:cs="Arial"/>
        </w:rPr>
        <w:t>make access work well.</w:t>
      </w:r>
    </w:p>
    <w:p w14:paraId="258D25B9" w14:textId="77777777" w:rsidR="007D63F7" w:rsidRDefault="007D63F7" w:rsidP="007D63F7">
      <w:pPr>
        <w:rPr>
          <w:rFonts w:ascii="Arial" w:hAnsi="Arial" w:cs="Arial"/>
        </w:rPr>
      </w:pPr>
    </w:p>
    <w:p w14:paraId="3B0458BC" w14:textId="6469C393" w:rsidR="00AC4FDE" w:rsidRDefault="00AC4FDE" w:rsidP="007D63F7">
      <w:pPr>
        <w:rPr>
          <w:rFonts w:ascii="Arial" w:hAnsi="Arial" w:cs="Arial"/>
        </w:rPr>
      </w:pPr>
      <w:r>
        <w:rPr>
          <w:rFonts w:ascii="Arial" w:hAnsi="Arial" w:cs="Arial"/>
        </w:rPr>
        <w:t xml:space="preserve">Staff who work in </w:t>
      </w:r>
      <w:r w:rsidR="00A426A4">
        <w:rPr>
          <w:rFonts w:ascii="Arial" w:hAnsi="Arial" w:cs="Arial"/>
        </w:rPr>
        <w:t>mental</w:t>
      </w:r>
      <w:r>
        <w:rPr>
          <w:rFonts w:ascii="Arial" w:hAnsi="Arial" w:cs="Arial"/>
        </w:rPr>
        <w:t xml:space="preserve"> health services would like to be able to offer more support to older people.</w:t>
      </w:r>
    </w:p>
    <w:p w14:paraId="1C49CFCC" w14:textId="77777777" w:rsidR="00B27C24" w:rsidRDefault="00B27C24" w:rsidP="007D63F7">
      <w:pPr>
        <w:rPr>
          <w:rFonts w:ascii="Arial" w:hAnsi="Arial" w:cs="Arial"/>
        </w:rPr>
      </w:pPr>
    </w:p>
    <w:p w14:paraId="56B59282" w14:textId="1DD95941" w:rsidR="00B27C24" w:rsidRDefault="00B27C24" w:rsidP="007D63F7">
      <w:pPr>
        <w:rPr>
          <w:rFonts w:ascii="Arial" w:hAnsi="Arial" w:cs="Arial"/>
        </w:rPr>
      </w:pPr>
      <w:r>
        <w:rPr>
          <w:rFonts w:ascii="Arial" w:hAnsi="Arial" w:cs="Arial"/>
        </w:rPr>
        <w:t xml:space="preserve">Sometimes the </w:t>
      </w:r>
      <w:r w:rsidR="00372CF0">
        <w:rPr>
          <w:rFonts w:ascii="Arial" w:hAnsi="Arial" w:cs="Arial"/>
        </w:rPr>
        <w:t>mental</w:t>
      </w:r>
      <w:r>
        <w:rPr>
          <w:rFonts w:ascii="Arial" w:hAnsi="Arial" w:cs="Arial"/>
        </w:rPr>
        <w:t xml:space="preserve"> health supports that are there are time-limited, or end when the </w:t>
      </w:r>
      <w:r w:rsidR="00372CF0">
        <w:rPr>
          <w:rFonts w:ascii="Arial" w:hAnsi="Arial" w:cs="Arial"/>
        </w:rPr>
        <w:t>therapeutic</w:t>
      </w:r>
      <w:r>
        <w:rPr>
          <w:rFonts w:ascii="Arial" w:hAnsi="Arial" w:cs="Arial"/>
        </w:rPr>
        <w:t xml:space="preserve"> aims have been achieved.  But people can </w:t>
      </w:r>
      <w:r w:rsidR="00372CF0">
        <w:rPr>
          <w:rFonts w:ascii="Arial" w:hAnsi="Arial" w:cs="Arial"/>
        </w:rPr>
        <w:t>then</w:t>
      </w:r>
      <w:r>
        <w:rPr>
          <w:rFonts w:ascii="Arial" w:hAnsi="Arial" w:cs="Arial"/>
        </w:rPr>
        <w:t xml:space="preserve"> struggle whe</w:t>
      </w:r>
      <w:r w:rsidR="00372CF0">
        <w:rPr>
          <w:rFonts w:ascii="Arial" w:hAnsi="Arial" w:cs="Arial"/>
        </w:rPr>
        <w:t>n the social contacts end and/or the underlying difficulties</w:t>
      </w:r>
      <w:r>
        <w:rPr>
          <w:rFonts w:ascii="Arial" w:hAnsi="Arial" w:cs="Arial"/>
        </w:rPr>
        <w:t xml:space="preserve"> in the</w:t>
      </w:r>
      <w:r w:rsidR="00372CF0">
        <w:rPr>
          <w:rFonts w:ascii="Arial" w:hAnsi="Arial" w:cs="Arial"/>
        </w:rPr>
        <w:t>i</w:t>
      </w:r>
      <w:r>
        <w:rPr>
          <w:rFonts w:ascii="Arial" w:hAnsi="Arial" w:cs="Arial"/>
        </w:rPr>
        <w:t>r situation have not changed.</w:t>
      </w:r>
    </w:p>
    <w:p w14:paraId="26C462B6" w14:textId="77777777" w:rsidR="00B27C24" w:rsidRDefault="00B27C24" w:rsidP="007D63F7">
      <w:pPr>
        <w:rPr>
          <w:rFonts w:ascii="Arial" w:hAnsi="Arial" w:cs="Arial"/>
        </w:rPr>
      </w:pPr>
    </w:p>
    <w:p w14:paraId="2E61F8B6" w14:textId="255062E8" w:rsidR="00B27C24" w:rsidRDefault="00B27C24" w:rsidP="007D63F7">
      <w:pPr>
        <w:rPr>
          <w:rFonts w:ascii="Arial" w:hAnsi="Arial" w:cs="Arial"/>
        </w:rPr>
      </w:pPr>
      <w:r>
        <w:rPr>
          <w:rFonts w:ascii="Arial" w:hAnsi="Arial" w:cs="Arial"/>
        </w:rPr>
        <w:t>Access to community-based support is usually much easier.  Some people find that being around more people and doing activities that help their mental health make a difference</w:t>
      </w:r>
      <w:r w:rsidR="0098153F">
        <w:rPr>
          <w:rFonts w:ascii="Arial" w:hAnsi="Arial" w:cs="Arial"/>
        </w:rPr>
        <w:t>. The examples people gave included</w:t>
      </w:r>
      <w:r>
        <w:rPr>
          <w:rFonts w:ascii="Arial" w:hAnsi="Arial" w:cs="Arial"/>
        </w:rPr>
        <w:t xml:space="preserve"> gentle exercise and walking, arts, craft groups, adult learning, music groups</w:t>
      </w:r>
      <w:r w:rsidR="00D9723C">
        <w:rPr>
          <w:rFonts w:ascii="Arial" w:hAnsi="Arial" w:cs="Arial"/>
        </w:rPr>
        <w:t>, film clubs</w:t>
      </w:r>
      <w:r>
        <w:rPr>
          <w:rFonts w:ascii="Arial" w:hAnsi="Arial" w:cs="Arial"/>
        </w:rPr>
        <w:t xml:space="preserve"> and encouragement to eat well.     </w:t>
      </w:r>
    </w:p>
    <w:p w14:paraId="349EE0F6" w14:textId="77777777" w:rsidR="00B27C24" w:rsidRDefault="00B27C24" w:rsidP="007D63F7">
      <w:pPr>
        <w:rPr>
          <w:rFonts w:ascii="Arial" w:hAnsi="Arial" w:cs="Arial"/>
        </w:rPr>
      </w:pPr>
    </w:p>
    <w:p w14:paraId="6CB334E3" w14:textId="56777199" w:rsidR="00B27C24" w:rsidRDefault="00B27C24" w:rsidP="007D63F7">
      <w:pPr>
        <w:rPr>
          <w:rFonts w:ascii="Arial" w:hAnsi="Arial" w:cs="Arial"/>
        </w:rPr>
      </w:pPr>
      <w:r>
        <w:rPr>
          <w:rFonts w:ascii="Arial" w:hAnsi="Arial" w:cs="Arial"/>
        </w:rPr>
        <w:t>Some people have access to community supports that have an intentional focus on supporting people’s mental wellbeing.  It is a similar range of activities, but the support from workers and help around understanding symptoms and managing your mental health and wellbeing give this support an increased impact.</w:t>
      </w:r>
    </w:p>
    <w:p w14:paraId="65891D25" w14:textId="77777777" w:rsidR="0098153F" w:rsidRDefault="0098153F" w:rsidP="007D63F7">
      <w:pPr>
        <w:rPr>
          <w:rFonts w:ascii="Arial" w:hAnsi="Arial" w:cs="Arial"/>
        </w:rPr>
      </w:pPr>
    </w:p>
    <w:p w14:paraId="582FF53F" w14:textId="0CC472D3" w:rsidR="0098153F" w:rsidRDefault="0098153F" w:rsidP="007D63F7">
      <w:pPr>
        <w:rPr>
          <w:rFonts w:ascii="Arial" w:hAnsi="Arial" w:cs="Arial"/>
        </w:rPr>
      </w:pPr>
      <w:r>
        <w:rPr>
          <w:rFonts w:ascii="Arial" w:hAnsi="Arial" w:cs="Arial"/>
        </w:rPr>
        <w:t>There are more community supports and they are more effective at supporting older people who have poor mental health and wellbeing and preventing poor health than staff in some health settings realise.</w:t>
      </w:r>
    </w:p>
    <w:p w14:paraId="5673B346" w14:textId="77777777" w:rsidR="00372CF0" w:rsidRDefault="00372CF0" w:rsidP="007D63F7">
      <w:pPr>
        <w:rPr>
          <w:rFonts w:ascii="Arial" w:hAnsi="Arial" w:cs="Arial"/>
        </w:rPr>
      </w:pPr>
    </w:p>
    <w:p w14:paraId="2FB15701" w14:textId="3FACDC38" w:rsidR="00372CF0" w:rsidRDefault="00372CF0" w:rsidP="007D63F7">
      <w:pPr>
        <w:rPr>
          <w:rFonts w:ascii="Arial" w:hAnsi="Arial" w:cs="Arial"/>
        </w:rPr>
      </w:pPr>
      <w:r>
        <w:rPr>
          <w:rFonts w:ascii="Arial" w:hAnsi="Arial" w:cs="Arial"/>
        </w:rPr>
        <w:t>The</w:t>
      </w:r>
      <w:r w:rsidR="0098153F">
        <w:rPr>
          <w:rFonts w:ascii="Arial" w:hAnsi="Arial" w:cs="Arial"/>
        </w:rPr>
        <w:t xml:space="preserve"> support that people get f</w:t>
      </w:r>
      <w:r>
        <w:rPr>
          <w:rFonts w:ascii="Arial" w:hAnsi="Arial" w:cs="Arial"/>
        </w:rPr>
        <w:t>r</w:t>
      </w:r>
      <w:r w:rsidR="0098153F">
        <w:rPr>
          <w:rFonts w:ascii="Arial" w:hAnsi="Arial" w:cs="Arial"/>
        </w:rPr>
        <w:t>o</w:t>
      </w:r>
      <w:r>
        <w:rPr>
          <w:rFonts w:ascii="Arial" w:hAnsi="Arial" w:cs="Arial"/>
        </w:rPr>
        <w:t>m family and friends when they do talk about their feelings and experiences is mostly positive, and sometimes more positive than the person was expecting.</w:t>
      </w:r>
    </w:p>
    <w:p w14:paraId="3A4555FE" w14:textId="77777777" w:rsidR="00372CF0" w:rsidRDefault="00372CF0" w:rsidP="007D63F7">
      <w:pPr>
        <w:rPr>
          <w:rFonts w:ascii="Arial" w:hAnsi="Arial" w:cs="Arial"/>
        </w:rPr>
      </w:pPr>
    </w:p>
    <w:p w14:paraId="64FE9A68" w14:textId="3209F303" w:rsidR="00372CF0" w:rsidRDefault="00372CF0" w:rsidP="007D63F7">
      <w:pPr>
        <w:rPr>
          <w:rFonts w:ascii="Arial" w:hAnsi="Arial" w:cs="Arial"/>
        </w:rPr>
      </w:pPr>
      <w:r>
        <w:rPr>
          <w:rFonts w:ascii="Arial" w:hAnsi="Arial" w:cs="Arial"/>
        </w:rPr>
        <w:t xml:space="preserve">Peer support among people in equalities groups is very important, such as among older LGBT people.  </w:t>
      </w:r>
    </w:p>
    <w:p w14:paraId="01A24A19" w14:textId="77777777" w:rsidR="00372CF0" w:rsidRDefault="00372CF0" w:rsidP="007D63F7">
      <w:pPr>
        <w:rPr>
          <w:rFonts w:ascii="Arial" w:hAnsi="Arial" w:cs="Arial"/>
        </w:rPr>
      </w:pPr>
    </w:p>
    <w:p w14:paraId="3FA0C008" w14:textId="77777777" w:rsidR="00AC4FDE" w:rsidRDefault="00AC4FDE" w:rsidP="007D63F7">
      <w:pPr>
        <w:rPr>
          <w:rFonts w:ascii="Arial" w:hAnsi="Arial" w:cs="Arial"/>
        </w:rPr>
      </w:pPr>
    </w:p>
    <w:p w14:paraId="14F3BC90" w14:textId="3F4DD04D" w:rsidR="007D63F7" w:rsidRPr="006A74DD" w:rsidRDefault="00A426A4" w:rsidP="007D63F7">
      <w:pPr>
        <w:rPr>
          <w:rFonts w:ascii="Arial" w:hAnsi="Arial" w:cs="Arial"/>
          <w:b/>
          <w:i/>
          <w:color w:val="5F497A" w:themeColor="accent4" w:themeShade="BF"/>
        </w:rPr>
      </w:pPr>
      <w:r w:rsidRPr="006A74DD">
        <w:rPr>
          <w:rFonts w:ascii="Arial" w:hAnsi="Arial" w:cs="Arial"/>
          <w:b/>
          <w:i/>
          <w:color w:val="5F497A" w:themeColor="accent4" w:themeShade="BF"/>
        </w:rPr>
        <w:t>Mental health and wellbeing of family carers</w:t>
      </w:r>
    </w:p>
    <w:p w14:paraId="4050C682" w14:textId="77777777" w:rsidR="00A426A4" w:rsidRDefault="00A426A4" w:rsidP="007D63F7">
      <w:pPr>
        <w:rPr>
          <w:rFonts w:ascii="Arial" w:hAnsi="Arial" w:cs="Arial"/>
        </w:rPr>
      </w:pPr>
    </w:p>
    <w:p w14:paraId="6595A8FE" w14:textId="67E785BE" w:rsidR="00AC4FDE" w:rsidRDefault="00AC4FDE" w:rsidP="007D63F7">
      <w:pPr>
        <w:rPr>
          <w:rFonts w:ascii="Arial" w:hAnsi="Arial" w:cs="Arial"/>
        </w:rPr>
      </w:pPr>
      <w:r>
        <w:rPr>
          <w:rFonts w:ascii="Arial" w:hAnsi="Arial" w:cs="Arial"/>
        </w:rPr>
        <w:t xml:space="preserve">One group of people who find it hard </w:t>
      </w:r>
      <w:r w:rsidRPr="007D63F7">
        <w:rPr>
          <w:rFonts w:ascii="Arial" w:hAnsi="Arial" w:cs="Arial"/>
        </w:rPr>
        <w:t>to get support for their ow</w:t>
      </w:r>
      <w:r>
        <w:rPr>
          <w:rFonts w:ascii="Arial" w:hAnsi="Arial" w:cs="Arial"/>
        </w:rPr>
        <w:t xml:space="preserve">n </w:t>
      </w:r>
      <w:r w:rsidR="00A426A4">
        <w:rPr>
          <w:rFonts w:ascii="Arial" w:hAnsi="Arial" w:cs="Arial"/>
        </w:rPr>
        <w:t>mental</w:t>
      </w:r>
      <w:r>
        <w:rPr>
          <w:rFonts w:ascii="Arial" w:hAnsi="Arial" w:cs="Arial"/>
        </w:rPr>
        <w:t xml:space="preserve"> </w:t>
      </w:r>
      <w:r w:rsidR="00A426A4">
        <w:rPr>
          <w:rFonts w:ascii="Arial" w:hAnsi="Arial" w:cs="Arial"/>
        </w:rPr>
        <w:t>health</w:t>
      </w:r>
      <w:r>
        <w:rPr>
          <w:rFonts w:ascii="Arial" w:hAnsi="Arial" w:cs="Arial"/>
        </w:rPr>
        <w:t xml:space="preserve"> and wellbeing are </w:t>
      </w:r>
      <w:r w:rsidR="007D63F7">
        <w:rPr>
          <w:rFonts w:ascii="Arial" w:hAnsi="Arial" w:cs="Arial"/>
        </w:rPr>
        <w:t>people who are, or have been, family c</w:t>
      </w:r>
      <w:r>
        <w:rPr>
          <w:rFonts w:ascii="Arial" w:hAnsi="Arial" w:cs="Arial"/>
        </w:rPr>
        <w:t xml:space="preserve">arers.  The barriers that people often describe include </w:t>
      </w:r>
    </w:p>
    <w:p w14:paraId="3980F975" w14:textId="673751AF" w:rsidR="00AC4FDE" w:rsidRPr="00A426A4" w:rsidRDefault="00B27C24" w:rsidP="00A426A4">
      <w:pPr>
        <w:pStyle w:val="ListParagraph"/>
        <w:numPr>
          <w:ilvl w:val="0"/>
          <w:numId w:val="2"/>
        </w:numPr>
        <w:rPr>
          <w:rFonts w:ascii="Arial" w:hAnsi="Arial" w:cs="Arial"/>
        </w:rPr>
      </w:pPr>
      <w:r w:rsidRPr="00A426A4">
        <w:rPr>
          <w:rFonts w:ascii="Arial" w:hAnsi="Arial" w:cs="Arial"/>
        </w:rPr>
        <w:t>Conversations</w:t>
      </w:r>
      <w:r w:rsidR="00AC4FDE" w:rsidRPr="00A426A4">
        <w:rPr>
          <w:rFonts w:ascii="Arial" w:hAnsi="Arial" w:cs="Arial"/>
        </w:rPr>
        <w:t xml:space="preserve"> with GPs and services </w:t>
      </w:r>
      <w:r w:rsidR="00A426A4">
        <w:rPr>
          <w:rFonts w:ascii="Arial" w:hAnsi="Arial" w:cs="Arial"/>
        </w:rPr>
        <w:t xml:space="preserve">focussing on </w:t>
      </w:r>
      <w:r w:rsidR="00AC4FDE" w:rsidRPr="00A426A4">
        <w:rPr>
          <w:rFonts w:ascii="Arial" w:hAnsi="Arial" w:cs="Arial"/>
        </w:rPr>
        <w:t xml:space="preserve">the person they </w:t>
      </w:r>
      <w:r w:rsidR="00A426A4" w:rsidRPr="00A426A4">
        <w:rPr>
          <w:rFonts w:ascii="Arial" w:hAnsi="Arial" w:cs="Arial"/>
        </w:rPr>
        <w:t>care</w:t>
      </w:r>
      <w:r w:rsidR="00AC4FDE" w:rsidRPr="00A426A4">
        <w:rPr>
          <w:rFonts w:ascii="Arial" w:hAnsi="Arial" w:cs="Arial"/>
        </w:rPr>
        <w:t xml:space="preserve"> for rat</w:t>
      </w:r>
      <w:r w:rsidR="00A426A4">
        <w:rPr>
          <w:rFonts w:ascii="Arial" w:hAnsi="Arial" w:cs="Arial"/>
        </w:rPr>
        <w:t>her than about them</w:t>
      </w:r>
      <w:r w:rsidR="00AC4FDE" w:rsidRPr="00A426A4">
        <w:rPr>
          <w:rFonts w:ascii="Arial" w:hAnsi="Arial" w:cs="Arial"/>
        </w:rPr>
        <w:t xml:space="preserve"> </w:t>
      </w:r>
    </w:p>
    <w:p w14:paraId="23EEC789" w14:textId="6775D2C1" w:rsidR="00AC4FDE" w:rsidRPr="00A426A4" w:rsidRDefault="00A426A4" w:rsidP="00A426A4">
      <w:pPr>
        <w:pStyle w:val="ListParagraph"/>
        <w:numPr>
          <w:ilvl w:val="0"/>
          <w:numId w:val="2"/>
        </w:numPr>
        <w:rPr>
          <w:rFonts w:ascii="Arial" w:hAnsi="Arial" w:cs="Arial"/>
        </w:rPr>
      </w:pPr>
      <w:r w:rsidRPr="00A426A4">
        <w:rPr>
          <w:rFonts w:ascii="Arial" w:hAnsi="Arial" w:cs="Arial"/>
        </w:rPr>
        <w:t>Conversations</w:t>
      </w:r>
      <w:r w:rsidR="00AC4FDE" w:rsidRPr="00A426A4">
        <w:rPr>
          <w:rFonts w:ascii="Arial" w:hAnsi="Arial" w:cs="Arial"/>
        </w:rPr>
        <w:t xml:space="preserve"> that are about </w:t>
      </w:r>
      <w:r w:rsidRPr="00A426A4">
        <w:rPr>
          <w:rFonts w:ascii="Arial" w:hAnsi="Arial" w:cs="Arial"/>
        </w:rPr>
        <w:t>them</w:t>
      </w:r>
      <w:r w:rsidR="00AC4FDE" w:rsidRPr="00A426A4">
        <w:rPr>
          <w:rFonts w:ascii="Arial" w:hAnsi="Arial" w:cs="Arial"/>
        </w:rPr>
        <w:t xml:space="preserve"> focussing on the physical </w:t>
      </w:r>
      <w:r w:rsidR="00B27C24" w:rsidRPr="00A426A4">
        <w:rPr>
          <w:rFonts w:ascii="Arial" w:hAnsi="Arial" w:cs="Arial"/>
        </w:rPr>
        <w:t>aspects</w:t>
      </w:r>
      <w:r w:rsidR="00AC4FDE" w:rsidRPr="00A426A4">
        <w:rPr>
          <w:rFonts w:ascii="Arial" w:hAnsi="Arial" w:cs="Arial"/>
        </w:rPr>
        <w:t xml:space="preserve"> of being a carer</w:t>
      </w:r>
      <w:r w:rsidR="0098153F">
        <w:rPr>
          <w:rFonts w:ascii="Arial" w:hAnsi="Arial" w:cs="Arial"/>
        </w:rPr>
        <w:t xml:space="preserve"> and avoid the emotional aspects</w:t>
      </w:r>
    </w:p>
    <w:p w14:paraId="1A6997EE" w14:textId="7181C77E" w:rsidR="007D63F7" w:rsidRDefault="00A426A4" w:rsidP="00A426A4">
      <w:pPr>
        <w:pStyle w:val="ListParagraph"/>
        <w:numPr>
          <w:ilvl w:val="0"/>
          <w:numId w:val="2"/>
        </w:numPr>
        <w:rPr>
          <w:rFonts w:ascii="Arial" w:hAnsi="Arial" w:cs="Arial"/>
        </w:rPr>
      </w:pPr>
      <w:r w:rsidRPr="00A426A4">
        <w:rPr>
          <w:rFonts w:ascii="Arial" w:hAnsi="Arial" w:cs="Arial"/>
        </w:rPr>
        <w:t>Not</w:t>
      </w:r>
      <w:r w:rsidR="00AC4FDE" w:rsidRPr="00A426A4">
        <w:rPr>
          <w:rFonts w:ascii="Arial" w:hAnsi="Arial" w:cs="Arial"/>
        </w:rPr>
        <w:t xml:space="preserve"> wanting to acknowledge how they feel </w:t>
      </w:r>
      <w:r>
        <w:rPr>
          <w:rFonts w:ascii="Arial" w:hAnsi="Arial" w:cs="Arial"/>
        </w:rPr>
        <w:t>and when t</w:t>
      </w:r>
      <w:r w:rsidR="00B27C24">
        <w:rPr>
          <w:rFonts w:ascii="Arial" w:hAnsi="Arial" w:cs="Arial"/>
        </w:rPr>
        <w:t>h</w:t>
      </w:r>
      <w:r>
        <w:rPr>
          <w:rFonts w:ascii="Arial" w:hAnsi="Arial" w:cs="Arial"/>
        </w:rPr>
        <w:t>ey are struggling with poor mental wellbeing</w:t>
      </w:r>
    </w:p>
    <w:p w14:paraId="7D1043CF" w14:textId="4B10CDE5" w:rsidR="00372CF0" w:rsidRPr="00A426A4" w:rsidRDefault="00372CF0" w:rsidP="00A426A4">
      <w:pPr>
        <w:pStyle w:val="ListParagraph"/>
        <w:numPr>
          <w:ilvl w:val="0"/>
          <w:numId w:val="2"/>
        </w:numPr>
        <w:rPr>
          <w:rFonts w:ascii="Arial" w:hAnsi="Arial" w:cs="Arial"/>
        </w:rPr>
      </w:pPr>
      <w:r>
        <w:rPr>
          <w:rFonts w:ascii="Arial" w:hAnsi="Arial" w:cs="Arial"/>
        </w:rPr>
        <w:t xml:space="preserve">Support ending when the person they care for dies, but the carer is </w:t>
      </w:r>
      <w:r w:rsidR="00D9723C">
        <w:rPr>
          <w:rFonts w:ascii="Arial" w:hAnsi="Arial" w:cs="Arial"/>
        </w:rPr>
        <w:t>finding</w:t>
      </w:r>
      <w:r>
        <w:rPr>
          <w:rFonts w:ascii="Arial" w:hAnsi="Arial" w:cs="Arial"/>
        </w:rPr>
        <w:t xml:space="preserve"> it </w:t>
      </w:r>
      <w:r w:rsidR="00D9723C">
        <w:rPr>
          <w:rFonts w:ascii="Arial" w:hAnsi="Arial" w:cs="Arial"/>
        </w:rPr>
        <w:t>difficult</w:t>
      </w:r>
      <w:r>
        <w:rPr>
          <w:rFonts w:ascii="Arial" w:hAnsi="Arial" w:cs="Arial"/>
        </w:rPr>
        <w:t xml:space="preserve"> to </w:t>
      </w:r>
      <w:r w:rsidR="00D9723C">
        <w:rPr>
          <w:rFonts w:ascii="Arial" w:hAnsi="Arial" w:cs="Arial"/>
        </w:rPr>
        <w:t>r</w:t>
      </w:r>
      <w:r>
        <w:rPr>
          <w:rFonts w:ascii="Arial" w:hAnsi="Arial" w:cs="Arial"/>
        </w:rPr>
        <w:t xml:space="preserve">egain or make other connections in </w:t>
      </w:r>
      <w:r w:rsidR="00D9723C">
        <w:rPr>
          <w:rFonts w:ascii="Arial" w:hAnsi="Arial" w:cs="Arial"/>
        </w:rPr>
        <w:t>their</w:t>
      </w:r>
      <w:r>
        <w:rPr>
          <w:rFonts w:ascii="Arial" w:hAnsi="Arial" w:cs="Arial"/>
        </w:rPr>
        <w:t xml:space="preserve"> community or to cope with their feelings of loss.</w:t>
      </w:r>
    </w:p>
    <w:p w14:paraId="07B6158A" w14:textId="77777777" w:rsidR="0059749B" w:rsidRDefault="0059749B" w:rsidP="007D63F7">
      <w:pPr>
        <w:rPr>
          <w:rFonts w:ascii="Arial" w:hAnsi="Arial" w:cs="Arial"/>
        </w:rPr>
      </w:pPr>
    </w:p>
    <w:p w14:paraId="6F6502AE" w14:textId="155BE664" w:rsidR="0059749B" w:rsidRPr="007D63F7" w:rsidRDefault="0059749B" w:rsidP="007D63F7">
      <w:pPr>
        <w:rPr>
          <w:rFonts w:ascii="Arial" w:hAnsi="Arial" w:cs="Arial"/>
        </w:rPr>
      </w:pPr>
      <w:r>
        <w:rPr>
          <w:rFonts w:ascii="Arial" w:hAnsi="Arial" w:cs="Arial"/>
        </w:rPr>
        <w:t xml:space="preserve">People </w:t>
      </w:r>
      <w:r w:rsidR="00372CF0">
        <w:rPr>
          <w:rFonts w:ascii="Arial" w:hAnsi="Arial" w:cs="Arial"/>
        </w:rPr>
        <w:t xml:space="preserve">who are carers </w:t>
      </w:r>
      <w:r>
        <w:rPr>
          <w:rFonts w:ascii="Arial" w:hAnsi="Arial" w:cs="Arial"/>
        </w:rPr>
        <w:t xml:space="preserve">are </w:t>
      </w:r>
      <w:r w:rsidR="00372CF0">
        <w:rPr>
          <w:rFonts w:ascii="Arial" w:hAnsi="Arial" w:cs="Arial"/>
        </w:rPr>
        <w:t xml:space="preserve">also </w:t>
      </w:r>
      <w:r>
        <w:rPr>
          <w:rFonts w:ascii="Arial" w:hAnsi="Arial" w:cs="Arial"/>
        </w:rPr>
        <w:t xml:space="preserve">getting </w:t>
      </w:r>
      <w:r w:rsidR="00A426A4">
        <w:rPr>
          <w:rFonts w:ascii="Arial" w:hAnsi="Arial" w:cs="Arial"/>
        </w:rPr>
        <w:t>access</w:t>
      </w:r>
      <w:r>
        <w:rPr>
          <w:rFonts w:ascii="Arial" w:hAnsi="Arial" w:cs="Arial"/>
        </w:rPr>
        <w:t xml:space="preserve"> to </w:t>
      </w:r>
      <w:r w:rsidR="00A426A4">
        <w:rPr>
          <w:rFonts w:ascii="Arial" w:hAnsi="Arial" w:cs="Arial"/>
        </w:rPr>
        <w:t>support from friends and from networks with other carers.  Many people describe how much these help, even if there is no explicit conversation about mental wellbeing.</w:t>
      </w:r>
    </w:p>
    <w:p w14:paraId="1124CC38" w14:textId="77777777" w:rsidR="007D63F7" w:rsidRDefault="007D63F7" w:rsidP="007D63F7">
      <w:pPr>
        <w:rPr>
          <w:rFonts w:ascii="Arial" w:hAnsi="Arial" w:cs="Arial"/>
        </w:rPr>
      </w:pPr>
    </w:p>
    <w:p w14:paraId="211A4A96" w14:textId="77777777" w:rsidR="00D9723C" w:rsidRDefault="00D9723C" w:rsidP="00D9723C">
      <w:pPr>
        <w:rPr>
          <w:rFonts w:ascii="Arial" w:hAnsi="Arial" w:cs="Arial"/>
        </w:rPr>
      </w:pPr>
    </w:p>
    <w:p w14:paraId="08AC0E9F" w14:textId="77777777" w:rsidR="00D9723C" w:rsidRPr="006A74DD" w:rsidRDefault="00D9723C" w:rsidP="00D9723C">
      <w:pPr>
        <w:rPr>
          <w:rFonts w:ascii="Arial" w:hAnsi="Arial" w:cs="Arial"/>
          <w:b/>
          <w:color w:val="5F497A" w:themeColor="accent4" w:themeShade="BF"/>
          <w:sz w:val="28"/>
        </w:rPr>
      </w:pPr>
      <w:r w:rsidRPr="006A74DD">
        <w:rPr>
          <w:rFonts w:ascii="Arial" w:hAnsi="Arial" w:cs="Arial"/>
          <w:b/>
          <w:color w:val="5F497A" w:themeColor="accent4" w:themeShade="BF"/>
          <w:sz w:val="28"/>
        </w:rPr>
        <w:t>Process – having the conversations</w:t>
      </w:r>
    </w:p>
    <w:p w14:paraId="4BB9B118" w14:textId="77777777" w:rsidR="00D9723C" w:rsidRDefault="00D9723C" w:rsidP="00D9723C">
      <w:pPr>
        <w:rPr>
          <w:rFonts w:ascii="Arial" w:hAnsi="Arial" w:cs="Arial"/>
        </w:rPr>
      </w:pPr>
    </w:p>
    <w:p w14:paraId="2DCBBC90" w14:textId="4FD75E97" w:rsidR="00D9723C" w:rsidRDefault="00D9723C" w:rsidP="00D9723C">
      <w:pPr>
        <w:rPr>
          <w:rFonts w:ascii="Arial" w:hAnsi="Arial" w:cs="Arial"/>
        </w:rPr>
      </w:pPr>
      <w:r>
        <w:rPr>
          <w:rFonts w:ascii="Arial" w:hAnsi="Arial" w:cs="Arial"/>
        </w:rPr>
        <w:t xml:space="preserve">The feedback on the conversations themselves has been very positive.  </w:t>
      </w:r>
    </w:p>
    <w:p w14:paraId="7C0DA7CA" w14:textId="77777777" w:rsidR="00D9723C" w:rsidRDefault="00D9723C" w:rsidP="00D9723C">
      <w:pPr>
        <w:rPr>
          <w:rFonts w:ascii="Arial" w:hAnsi="Arial" w:cs="Arial"/>
        </w:rPr>
      </w:pPr>
    </w:p>
    <w:p w14:paraId="32EAFB87" w14:textId="6CFE0B15" w:rsidR="00D9723C" w:rsidRDefault="00D9723C" w:rsidP="00D9723C">
      <w:pPr>
        <w:rPr>
          <w:rFonts w:ascii="Arial" w:hAnsi="Arial" w:cs="Arial"/>
        </w:rPr>
      </w:pPr>
      <w:r>
        <w:rPr>
          <w:rFonts w:ascii="Arial" w:hAnsi="Arial" w:cs="Arial"/>
        </w:rPr>
        <w:t>Older people and people who have lived with mental health problems found it was good to have the space to talk about this topic.  Many people referred to having ‘permission’ to talk about mental wellbeing or to talk about growing old, as these are not conversations that usually happen.  Once people had an initial conversation, they found it easier to continue the discussion.  Individual people who took part have also found it easier to ask for support for themselves.</w:t>
      </w:r>
    </w:p>
    <w:p w14:paraId="15D98AC4" w14:textId="77777777" w:rsidR="0098153F" w:rsidRDefault="0098153F" w:rsidP="00D9723C">
      <w:pPr>
        <w:rPr>
          <w:rFonts w:ascii="Arial" w:hAnsi="Arial" w:cs="Arial"/>
        </w:rPr>
      </w:pPr>
    </w:p>
    <w:p w14:paraId="55AD4D7B" w14:textId="4CD4F489" w:rsidR="0098153F" w:rsidRDefault="0098153F" w:rsidP="00D9723C">
      <w:pPr>
        <w:rPr>
          <w:rFonts w:ascii="Arial" w:hAnsi="Arial" w:cs="Arial"/>
        </w:rPr>
      </w:pPr>
      <w:r>
        <w:rPr>
          <w:rFonts w:ascii="Arial" w:hAnsi="Arial" w:cs="Arial"/>
        </w:rPr>
        <w:t>Staff find it useful to meet and have these conversations a wider rage of people.  They find more resources that can benefit the people they support.  People also find it useful when staff in services for older people and mental health services come together, to understand what each is doing and can offer the other.</w:t>
      </w:r>
    </w:p>
    <w:p w14:paraId="15FF748F" w14:textId="77777777" w:rsidR="00D9723C" w:rsidRDefault="00D9723C" w:rsidP="00D9723C">
      <w:pPr>
        <w:rPr>
          <w:rFonts w:ascii="Arial" w:hAnsi="Arial" w:cs="Arial"/>
        </w:rPr>
      </w:pPr>
    </w:p>
    <w:p w14:paraId="04274607" w14:textId="2E23289B" w:rsidR="00D9723C" w:rsidRDefault="00D9723C" w:rsidP="00D9723C">
      <w:pPr>
        <w:rPr>
          <w:rFonts w:ascii="Arial" w:hAnsi="Arial" w:cs="Arial"/>
        </w:rPr>
      </w:pPr>
      <w:r>
        <w:rPr>
          <w:rFonts w:ascii="Arial" w:hAnsi="Arial" w:cs="Arial"/>
        </w:rPr>
        <w:t xml:space="preserve">People in a few locations have decided to continue the conversations and to involve other people.  Ideas include a small regular discussion group and bigger workshops that </w:t>
      </w:r>
      <w:r w:rsidR="0098153F">
        <w:rPr>
          <w:rFonts w:ascii="Arial" w:hAnsi="Arial" w:cs="Arial"/>
        </w:rPr>
        <w:t xml:space="preserve">will </w:t>
      </w:r>
      <w:r>
        <w:rPr>
          <w:rFonts w:ascii="Arial" w:hAnsi="Arial" w:cs="Arial"/>
        </w:rPr>
        <w:t>bring together a wider range of people.</w:t>
      </w:r>
    </w:p>
    <w:p w14:paraId="7BC0295B" w14:textId="77777777" w:rsidR="00D9723C" w:rsidRDefault="00D9723C" w:rsidP="00D9723C">
      <w:pPr>
        <w:rPr>
          <w:rFonts w:ascii="Arial" w:hAnsi="Arial" w:cs="Arial"/>
        </w:rPr>
      </w:pPr>
    </w:p>
    <w:p w14:paraId="63823AD3" w14:textId="77777777" w:rsidR="00D9723C" w:rsidRPr="007D63F7" w:rsidRDefault="00D9723C" w:rsidP="007D63F7">
      <w:pPr>
        <w:rPr>
          <w:rFonts w:ascii="Arial" w:hAnsi="Arial" w:cs="Arial"/>
        </w:rPr>
      </w:pPr>
    </w:p>
    <w:p w14:paraId="4BBB2F53" w14:textId="77777777" w:rsidR="007D63F7" w:rsidRPr="006A74DD" w:rsidRDefault="007D63F7" w:rsidP="007D63F7">
      <w:pPr>
        <w:rPr>
          <w:rFonts w:ascii="Arial" w:hAnsi="Arial" w:cs="Arial"/>
          <w:b/>
          <w:color w:val="5F497A" w:themeColor="accent4" w:themeShade="BF"/>
          <w:sz w:val="28"/>
        </w:rPr>
      </w:pPr>
      <w:r w:rsidRPr="006A74DD">
        <w:rPr>
          <w:rFonts w:ascii="Arial" w:hAnsi="Arial" w:cs="Arial"/>
          <w:b/>
          <w:color w:val="5F497A" w:themeColor="accent4" w:themeShade="BF"/>
          <w:sz w:val="28"/>
        </w:rPr>
        <w:t>How the future could look</w:t>
      </w:r>
    </w:p>
    <w:p w14:paraId="38080049" w14:textId="77777777" w:rsidR="00D9723C" w:rsidRPr="0024645C" w:rsidRDefault="00D9723C" w:rsidP="007D63F7">
      <w:pPr>
        <w:rPr>
          <w:rFonts w:ascii="Arial" w:hAnsi="Arial" w:cs="Arial"/>
          <w:b/>
        </w:rPr>
      </w:pPr>
    </w:p>
    <w:p w14:paraId="10F13081" w14:textId="69D44515" w:rsidR="00660DEB" w:rsidRDefault="00660DEB">
      <w:pPr>
        <w:rPr>
          <w:rFonts w:ascii="Arial" w:hAnsi="Arial" w:cs="Arial"/>
        </w:rPr>
      </w:pPr>
      <w:r>
        <w:rPr>
          <w:rFonts w:ascii="Arial" w:hAnsi="Arial" w:cs="Arial"/>
        </w:rPr>
        <w:t>The main change people want to see is conversations about older people’s mental health and wellbeing:  for older people and their families and friends, for services making it natural for people to raise this, and services thinking about what they do to support older people’s mental wellbeing as well as other aspects of their wellbeing.</w:t>
      </w:r>
    </w:p>
    <w:p w14:paraId="6798724C" w14:textId="77777777" w:rsidR="00660DEB" w:rsidRDefault="00660DEB">
      <w:pPr>
        <w:rPr>
          <w:rFonts w:ascii="Arial" w:hAnsi="Arial" w:cs="Arial"/>
        </w:rPr>
      </w:pPr>
    </w:p>
    <w:p w14:paraId="2C7DD76B" w14:textId="0FDE8B73" w:rsidR="00372CF0" w:rsidRDefault="00372CF0">
      <w:pPr>
        <w:rPr>
          <w:rFonts w:ascii="Arial" w:hAnsi="Arial" w:cs="Arial"/>
        </w:rPr>
      </w:pPr>
      <w:r>
        <w:rPr>
          <w:rFonts w:ascii="Arial" w:hAnsi="Arial" w:cs="Arial"/>
        </w:rPr>
        <w:t xml:space="preserve">People in all locations and roles want to see more </w:t>
      </w:r>
      <w:r w:rsidR="00D9723C">
        <w:rPr>
          <w:rFonts w:ascii="Arial" w:hAnsi="Arial" w:cs="Arial"/>
        </w:rPr>
        <w:t>prevention</w:t>
      </w:r>
      <w:r>
        <w:rPr>
          <w:rFonts w:ascii="Arial" w:hAnsi="Arial" w:cs="Arial"/>
        </w:rPr>
        <w:t xml:space="preserve"> and early support around </w:t>
      </w:r>
      <w:r w:rsidR="00D9723C">
        <w:rPr>
          <w:rFonts w:ascii="Arial" w:hAnsi="Arial" w:cs="Arial"/>
        </w:rPr>
        <w:t>older</w:t>
      </w:r>
      <w:r>
        <w:rPr>
          <w:rFonts w:ascii="Arial" w:hAnsi="Arial" w:cs="Arial"/>
        </w:rPr>
        <w:t xml:space="preserve"> people’s </w:t>
      </w:r>
      <w:r w:rsidR="00D9723C">
        <w:rPr>
          <w:rFonts w:ascii="Arial" w:hAnsi="Arial" w:cs="Arial"/>
        </w:rPr>
        <w:t>mental</w:t>
      </w:r>
      <w:r>
        <w:rPr>
          <w:rFonts w:ascii="Arial" w:hAnsi="Arial" w:cs="Arial"/>
        </w:rPr>
        <w:t xml:space="preserve"> </w:t>
      </w:r>
      <w:r w:rsidR="00D9723C">
        <w:rPr>
          <w:rFonts w:ascii="Arial" w:hAnsi="Arial" w:cs="Arial"/>
        </w:rPr>
        <w:t>health</w:t>
      </w:r>
      <w:r>
        <w:rPr>
          <w:rFonts w:ascii="Arial" w:hAnsi="Arial" w:cs="Arial"/>
        </w:rPr>
        <w:t xml:space="preserve"> and </w:t>
      </w:r>
      <w:r w:rsidR="00D9723C">
        <w:rPr>
          <w:rFonts w:ascii="Arial" w:hAnsi="Arial" w:cs="Arial"/>
        </w:rPr>
        <w:t>wellbeing</w:t>
      </w:r>
      <w:r>
        <w:rPr>
          <w:rFonts w:ascii="Arial" w:hAnsi="Arial" w:cs="Arial"/>
        </w:rPr>
        <w:t xml:space="preserve">.  </w:t>
      </w:r>
    </w:p>
    <w:p w14:paraId="7DFA3DF1" w14:textId="77777777" w:rsidR="00372CF0" w:rsidRDefault="00372CF0">
      <w:pPr>
        <w:rPr>
          <w:rFonts w:ascii="Arial" w:hAnsi="Arial" w:cs="Arial"/>
        </w:rPr>
      </w:pPr>
    </w:p>
    <w:p w14:paraId="671358B8" w14:textId="20B5F713" w:rsidR="007454F4" w:rsidRDefault="00372CF0">
      <w:pPr>
        <w:rPr>
          <w:rFonts w:ascii="Arial" w:hAnsi="Arial" w:cs="Arial"/>
        </w:rPr>
      </w:pPr>
      <w:r>
        <w:rPr>
          <w:rFonts w:ascii="Arial" w:hAnsi="Arial" w:cs="Arial"/>
        </w:rPr>
        <w:t xml:space="preserve">This is linked to raising awareness </w:t>
      </w:r>
      <w:r w:rsidR="00D9723C">
        <w:rPr>
          <w:rFonts w:ascii="Arial" w:hAnsi="Arial" w:cs="Arial"/>
        </w:rPr>
        <w:t>among</w:t>
      </w:r>
      <w:r>
        <w:rPr>
          <w:rFonts w:ascii="Arial" w:hAnsi="Arial" w:cs="Arial"/>
        </w:rPr>
        <w:t xml:space="preserve"> older people and among families and</w:t>
      </w:r>
      <w:r w:rsidR="00D9723C">
        <w:rPr>
          <w:rFonts w:ascii="Arial" w:hAnsi="Arial" w:cs="Arial"/>
        </w:rPr>
        <w:t xml:space="preserve"> professionals </w:t>
      </w:r>
      <w:r>
        <w:rPr>
          <w:rFonts w:ascii="Arial" w:hAnsi="Arial" w:cs="Arial"/>
        </w:rPr>
        <w:t xml:space="preserve">about older </w:t>
      </w:r>
      <w:r w:rsidR="00D9723C">
        <w:rPr>
          <w:rFonts w:ascii="Arial" w:hAnsi="Arial" w:cs="Arial"/>
        </w:rPr>
        <w:t>people’s</w:t>
      </w:r>
      <w:r>
        <w:rPr>
          <w:rFonts w:ascii="Arial" w:hAnsi="Arial" w:cs="Arial"/>
        </w:rPr>
        <w:t xml:space="preserve"> experience</w:t>
      </w:r>
      <w:r w:rsidR="0098153F">
        <w:rPr>
          <w:rFonts w:ascii="Arial" w:hAnsi="Arial" w:cs="Arial"/>
        </w:rPr>
        <w:t>s</w:t>
      </w:r>
      <w:r>
        <w:rPr>
          <w:rFonts w:ascii="Arial" w:hAnsi="Arial" w:cs="Arial"/>
        </w:rPr>
        <w:t xml:space="preserve"> of p</w:t>
      </w:r>
      <w:r w:rsidR="00D9723C">
        <w:rPr>
          <w:rFonts w:ascii="Arial" w:hAnsi="Arial" w:cs="Arial"/>
        </w:rPr>
        <w:t>o</w:t>
      </w:r>
      <w:r>
        <w:rPr>
          <w:rFonts w:ascii="Arial" w:hAnsi="Arial" w:cs="Arial"/>
        </w:rPr>
        <w:t xml:space="preserve">or </w:t>
      </w:r>
      <w:r w:rsidR="00D9723C">
        <w:rPr>
          <w:rFonts w:ascii="Arial" w:hAnsi="Arial" w:cs="Arial"/>
        </w:rPr>
        <w:t>mental</w:t>
      </w:r>
      <w:r>
        <w:rPr>
          <w:rFonts w:ascii="Arial" w:hAnsi="Arial" w:cs="Arial"/>
        </w:rPr>
        <w:t xml:space="preserve"> health and the ways in which people go on </w:t>
      </w:r>
      <w:r w:rsidR="00D9723C">
        <w:rPr>
          <w:rFonts w:ascii="Arial" w:hAnsi="Arial" w:cs="Arial"/>
        </w:rPr>
        <w:t>experiencing</w:t>
      </w:r>
      <w:r>
        <w:rPr>
          <w:rFonts w:ascii="Arial" w:hAnsi="Arial" w:cs="Arial"/>
        </w:rPr>
        <w:t xml:space="preserve"> good and poor </w:t>
      </w:r>
      <w:r w:rsidR="00D9723C">
        <w:rPr>
          <w:rFonts w:ascii="Arial" w:hAnsi="Arial" w:cs="Arial"/>
        </w:rPr>
        <w:t>mental</w:t>
      </w:r>
      <w:r>
        <w:rPr>
          <w:rFonts w:ascii="Arial" w:hAnsi="Arial" w:cs="Arial"/>
        </w:rPr>
        <w:t xml:space="preserve"> wellbeing throughout our lives.</w:t>
      </w:r>
    </w:p>
    <w:p w14:paraId="6C55A87A" w14:textId="60A9356E" w:rsidR="00372CF0" w:rsidRDefault="00372CF0">
      <w:pPr>
        <w:rPr>
          <w:rFonts w:ascii="Arial" w:hAnsi="Arial" w:cs="Arial"/>
        </w:rPr>
      </w:pPr>
    </w:p>
    <w:p w14:paraId="1DDC7063" w14:textId="77777777" w:rsidR="0098153F" w:rsidRDefault="00D9723C">
      <w:pPr>
        <w:rPr>
          <w:rFonts w:ascii="Arial" w:hAnsi="Arial" w:cs="Arial"/>
        </w:rPr>
      </w:pPr>
      <w:r>
        <w:rPr>
          <w:rFonts w:ascii="Arial" w:hAnsi="Arial" w:cs="Arial"/>
        </w:rPr>
        <w:t xml:space="preserve">People in several areas have suggested See Me doing more </w:t>
      </w:r>
      <w:r w:rsidR="0098153F">
        <w:rPr>
          <w:rFonts w:ascii="Arial" w:hAnsi="Arial" w:cs="Arial"/>
        </w:rPr>
        <w:t xml:space="preserve">national </w:t>
      </w:r>
      <w:r>
        <w:rPr>
          <w:rFonts w:ascii="Arial" w:hAnsi="Arial" w:cs="Arial"/>
        </w:rPr>
        <w:t xml:space="preserve">work around </w:t>
      </w:r>
      <w:r w:rsidR="00A05CEA">
        <w:rPr>
          <w:rFonts w:ascii="Arial" w:hAnsi="Arial" w:cs="Arial"/>
        </w:rPr>
        <w:t>mental</w:t>
      </w:r>
      <w:r>
        <w:rPr>
          <w:rFonts w:ascii="Arial" w:hAnsi="Arial" w:cs="Arial"/>
        </w:rPr>
        <w:t xml:space="preserve"> health and older people – both for people who have lived for many years with </w:t>
      </w:r>
      <w:r w:rsidR="00A05CEA">
        <w:rPr>
          <w:rFonts w:ascii="Arial" w:hAnsi="Arial" w:cs="Arial"/>
        </w:rPr>
        <w:t>mental health</w:t>
      </w:r>
      <w:r>
        <w:rPr>
          <w:rFonts w:ascii="Arial" w:hAnsi="Arial" w:cs="Arial"/>
        </w:rPr>
        <w:t xml:space="preserve"> problems</w:t>
      </w:r>
      <w:r w:rsidR="00A05CEA">
        <w:rPr>
          <w:rFonts w:ascii="Arial" w:hAnsi="Arial" w:cs="Arial"/>
        </w:rPr>
        <w:t xml:space="preserve"> and</w:t>
      </w:r>
      <w:r>
        <w:rPr>
          <w:rFonts w:ascii="Arial" w:hAnsi="Arial" w:cs="Arial"/>
        </w:rPr>
        <w:t xml:space="preserve"> for people who are experiencing this for the first time when they are older.</w:t>
      </w:r>
      <w:r w:rsidR="0098153F">
        <w:rPr>
          <w:rFonts w:ascii="Arial" w:hAnsi="Arial" w:cs="Arial"/>
        </w:rPr>
        <w:t xml:space="preserve">  </w:t>
      </w:r>
    </w:p>
    <w:p w14:paraId="4ECD6C78" w14:textId="77777777" w:rsidR="0098153F" w:rsidRDefault="0098153F">
      <w:pPr>
        <w:rPr>
          <w:rFonts w:ascii="Arial" w:hAnsi="Arial" w:cs="Arial"/>
        </w:rPr>
      </w:pPr>
    </w:p>
    <w:p w14:paraId="4A8251BA" w14:textId="282A65ED" w:rsidR="00372CF0" w:rsidRDefault="0098153F">
      <w:pPr>
        <w:rPr>
          <w:rFonts w:ascii="Arial" w:hAnsi="Arial" w:cs="Arial"/>
        </w:rPr>
      </w:pPr>
      <w:r>
        <w:rPr>
          <w:rFonts w:ascii="Arial" w:hAnsi="Arial" w:cs="Arial"/>
        </w:rPr>
        <w:t xml:space="preserve">Similar work by health promotion teams and staff in Health and </w:t>
      </w:r>
      <w:r w:rsidR="00660DEB">
        <w:rPr>
          <w:rFonts w:ascii="Arial" w:hAnsi="Arial" w:cs="Arial"/>
        </w:rPr>
        <w:t>Social C</w:t>
      </w:r>
      <w:r>
        <w:rPr>
          <w:rFonts w:ascii="Arial" w:hAnsi="Arial" w:cs="Arial"/>
        </w:rPr>
        <w:t xml:space="preserve">are Partnerships </w:t>
      </w:r>
      <w:r w:rsidR="00660DEB">
        <w:rPr>
          <w:rFonts w:ascii="Arial" w:hAnsi="Arial" w:cs="Arial"/>
        </w:rPr>
        <w:t>would</w:t>
      </w:r>
      <w:r>
        <w:rPr>
          <w:rFonts w:ascii="Arial" w:hAnsi="Arial" w:cs="Arial"/>
        </w:rPr>
        <w:t xml:space="preserve"> also be good.  There are opportunities f</w:t>
      </w:r>
      <w:r w:rsidR="00660DEB">
        <w:rPr>
          <w:rFonts w:ascii="Arial" w:hAnsi="Arial" w:cs="Arial"/>
        </w:rPr>
        <w:t>o</w:t>
      </w:r>
      <w:r>
        <w:rPr>
          <w:rFonts w:ascii="Arial" w:hAnsi="Arial" w:cs="Arial"/>
        </w:rPr>
        <w:t>r older people and</w:t>
      </w:r>
      <w:r w:rsidR="00660DEB">
        <w:rPr>
          <w:rFonts w:ascii="Arial" w:hAnsi="Arial" w:cs="Arial"/>
        </w:rPr>
        <w:t xml:space="preserve"> </w:t>
      </w:r>
      <w:r>
        <w:rPr>
          <w:rFonts w:ascii="Arial" w:hAnsi="Arial" w:cs="Arial"/>
        </w:rPr>
        <w:t xml:space="preserve">for community </w:t>
      </w:r>
      <w:r w:rsidR="00660DEB">
        <w:rPr>
          <w:rFonts w:ascii="Arial" w:hAnsi="Arial" w:cs="Arial"/>
        </w:rPr>
        <w:t>groups</w:t>
      </w:r>
      <w:r>
        <w:rPr>
          <w:rFonts w:ascii="Arial" w:hAnsi="Arial" w:cs="Arial"/>
        </w:rPr>
        <w:t xml:space="preserve"> and voluntary sector services to also be part of this.</w:t>
      </w:r>
    </w:p>
    <w:p w14:paraId="0F6B1D5C" w14:textId="50103B37" w:rsidR="00660DEB" w:rsidRDefault="00660DEB">
      <w:pPr>
        <w:rPr>
          <w:rFonts w:ascii="Arial" w:hAnsi="Arial" w:cs="Arial"/>
        </w:rPr>
      </w:pPr>
    </w:p>
    <w:p w14:paraId="19BC95A8" w14:textId="1A70DED3" w:rsidR="00660DEB" w:rsidRDefault="00660DEB">
      <w:pPr>
        <w:rPr>
          <w:rFonts w:ascii="Arial" w:hAnsi="Arial" w:cs="Arial"/>
        </w:rPr>
      </w:pPr>
      <w:r>
        <w:rPr>
          <w:rFonts w:ascii="Arial" w:hAnsi="Arial" w:cs="Arial"/>
        </w:rPr>
        <w:t xml:space="preserve">There are opportunities for mental health services and services supporting older people to work together, to raise the skills and confidence of people working in older people’s services to talk to people about their mental wellbeing and know how to respond.  </w:t>
      </w:r>
    </w:p>
    <w:p w14:paraId="6C7D3541" w14:textId="77777777" w:rsidR="00660DEB" w:rsidRDefault="00660DEB">
      <w:pPr>
        <w:rPr>
          <w:rFonts w:ascii="Arial" w:hAnsi="Arial" w:cs="Arial"/>
        </w:rPr>
      </w:pPr>
    </w:p>
    <w:p w14:paraId="0486266A" w14:textId="77777777" w:rsidR="00372CF0" w:rsidRDefault="00372CF0">
      <w:pPr>
        <w:rPr>
          <w:rFonts w:ascii="Arial" w:hAnsi="Arial" w:cs="Arial"/>
        </w:rPr>
      </w:pPr>
    </w:p>
    <w:p w14:paraId="79A4B492" w14:textId="77777777" w:rsidR="006A74DD" w:rsidRDefault="006A74DD">
      <w:pPr>
        <w:rPr>
          <w:rFonts w:ascii="Arial" w:hAnsi="Arial" w:cs="Arial"/>
        </w:rPr>
      </w:pPr>
    </w:p>
    <w:p w14:paraId="3EB03189" w14:textId="4644E74F" w:rsidR="006A74DD" w:rsidRPr="006A74DD" w:rsidRDefault="006A74DD">
      <w:pPr>
        <w:rPr>
          <w:rFonts w:ascii="Arial" w:hAnsi="Arial" w:cs="Arial"/>
          <w:b/>
          <w:color w:val="5F497A" w:themeColor="accent4" w:themeShade="BF"/>
          <w:sz w:val="28"/>
        </w:rPr>
      </w:pPr>
      <w:r w:rsidRPr="006A74DD">
        <w:rPr>
          <w:rFonts w:ascii="Arial" w:hAnsi="Arial" w:cs="Arial"/>
          <w:b/>
          <w:color w:val="5F497A" w:themeColor="accent4" w:themeShade="BF"/>
          <w:sz w:val="28"/>
        </w:rPr>
        <w:t>Being part of the conversation</w:t>
      </w:r>
    </w:p>
    <w:p w14:paraId="08692F36" w14:textId="77777777" w:rsidR="006A74DD" w:rsidRDefault="006A74DD">
      <w:pPr>
        <w:rPr>
          <w:rFonts w:ascii="Arial" w:hAnsi="Arial" w:cs="Arial"/>
        </w:rPr>
      </w:pPr>
    </w:p>
    <w:p w14:paraId="5C6AA07B" w14:textId="6DA79DF6" w:rsidR="006A74DD" w:rsidRDefault="006A74DD">
      <w:pPr>
        <w:rPr>
          <w:rFonts w:ascii="Arial" w:hAnsi="Arial" w:cs="Arial"/>
        </w:rPr>
      </w:pPr>
      <w:r>
        <w:rPr>
          <w:rFonts w:ascii="Arial" w:hAnsi="Arial" w:cs="Arial"/>
        </w:rPr>
        <w:t>We would like to hear from more people who are having conversations about these topics.</w:t>
      </w:r>
    </w:p>
    <w:p w14:paraId="019B8646" w14:textId="77777777" w:rsidR="006A74DD" w:rsidRDefault="006A74DD">
      <w:pPr>
        <w:rPr>
          <w:rFonts w:ascii="Arial" w:hAnsi="Arial" w:cs="Arial"/>
        </w:rPr>
      </w:pPr>
    </w:p>
    <w:p w14:paraId="7230C2AD" w14:textId="4F981AA4" w:rsidR="006A74DD" w:rsidRDefault="006A74DD">
      <w:pPr>
        <w:rPr>
          <w:rFonts w:ascii="Arial" w:hAnsi="Arial" w:cs="Arial"/>
        </w:rPr>
      </w:pPr>
      <w:r>
        <w:rPr>
          <w:rFonts w:ascii="Arial" w:hAnsi="Arial" w:cs="Arial"/>
        </w:rPr>
        <w:t xml:space="preserve">There is more information at </w:t>
      </w:r>
      <w:hyperlink r:id="rId9" w:history="1">
        <w:r w:rsidRPr="002047E5">
          <w:rPr>
            <w:rStyle w:val="Hyperlink"/>
            <w:rFonts w:ascii="Arial" w:hAnsi="Arial" w:cs="Arial"/>
          </w:rPr>
          <w:t>http://otbds.org/projects/raising-awareness-of-older-peoples-mental-health-and-wellbeing/</w:t>
        </w:r>
      </w:hyperlink>
    </w:p>
    <w:p w14:paraId="3161644A" w14:textId="77777777" w:rsidR="006A74DD" w:rsidRDefault="006A74DD">
      <w:pPr>
        <w:rPr>
          <w:rFonts w:ascii="Arial" w:hAnsi="Arial" w:cs="Arial"/>
        </w:rPr>
      </w:pPr>
    </w:p>
    <w:p w14:paraId="0C389DAB" w14:textId="77777777" w:rsidR="006A74DD" w:rsidRDefault="006A74DD">
      <w:pPr>
        <w:rPr>
          <w:rFonts w:ascii="Arial" w:hAnsi="Arial" w:cs="Arial"/>
          <w:b/>
        </w:rPr>
      </w:pPr>
      <w:bookmarkStart w:id="0" w:name="_GoBack"/>
      <w:bookmarkEnd w:id="0"/>
    </w:p>
    <w:p w14:paraId="51DEBCAC" w14:textId="05D45631" w:rsidR="006A74DD" w:rsidRPr="006A74DD" w:rsidRDefault="006A74DD">
      <w:pPr>
        <w:rPr>
          <w:rFonts w:ascii="Arial" w:hAnsi="Arial" w:cs="Arial"/>
          <w:b/>
          <w:color w:val="5F497A" w:themeColor="accent4" w:themeShade="BF"/>
        </w:rPr>
      </w:pPr>
      <w:r w:rsidRPr="006A74DD">
        <w:rPr>
          <w:rFonts w:ascii="Arial" w:hAnsi="Arial" w:cs="Arial"/>
          <w:b/>
          <w:color w:val="5F497A" w:themeColor="accent4" w:themeShade="BF"/>
        </w:rPr>
        <w:t>Contact at Outside the Box:</w:t>
      </w:r>
    </w:p>
    <w:p w14:paraId="50025DC6" w14:textId="77777777" w:rsidR="006A74DD" w:rsidRDefault="006A74DD">
      <w:pPr>
        <w:rPr>
          <w:rFonts w:ascii="Arial" w:hAnsi="Arial" w:cs="Arial"/>
        </w:rPr>
      </w:pPr>
    </w:p>
    <w:p w14:paraId="3DFB406F" w14:textId="5D9321F6" w:rsidR="006A74DD" w:rsidRDefault="006A74DD">
      <w:pPr>
        <w:rPr>
          <w:rFonts w:ascii="Arial" w:hAnsi="Arial" w:cs="Arial"/>
        </w:rPr>
      </w:pPr>
      <w:r>
        <w:rPr>
          <w:rFonts w:ascii="Arial" w:hAnsi="Arial" w:cs="Arial"/>
        </w:rPr>
        <w:t xml:space="preserve">Louise Willson:  </w:t>
      </w:r>
      <w:hyperlink r:id="rId10" w:history="1">
        <w:r w:rsidRPr="002047E5">
          <w:rPr>
            <w:rStyle w:val="Hyperlink"/>
            <w:rFonts w:ascii="Arial" w:hAnsi="Arial" w:cs="Arial"/>
          </w:rPr>
          <w:t>louise@otbds.org</w:t>
        </w:r>
      </w:hyperlink>
    </w:p>
    <w:p w14:paraId="6AE3C9B9" w14:textId="77777777" w:rsidR="006A74DD" w:rsidRDefault="006A74DD">
      <w:pPr>
        <w:rPr>
          <w:rFonts w:ascii="Arial" w:hAnsi="Arial" w:cs="Arial"/>
        </w:rPr>
      </w:pPr>
    </w:p>
    <w:p w14:paraId="708ABA7F" w14:textId="15219C11" w:rsidR="006A74DD" w:rsidRDefault="006A74DD">
      <w:pPr>
        <w:rPr>
          <w:rFonts w:ascii="Arial" w:hAnsi="Arial" w:cs="Arial"/>
        </w:rPr>
      </w:pPr>
      <w:r>
        <w:rPr>
          <w:rFonts w:ascii="Arial" w:hAnsi="Arial" w:cs="Arial"/>
        </w:rPr>
        <w:t>0141 419 0451</w:t>
      </w:r>
    </w:p>
    <w:p w14:paraId="2831E2A2" w14:textId="77777777" w:rsidR="00D9723C" w:rsidRPr="007454F4" w:rsidRDefault="00D9723C">
      <w:pPr>
        <w:rPr>
          <w:rFonts w:ascii="Arial" w:hAnsi="Arial" w:cs="Arial"/>
        </w:rPr>
      </w:pPr>
    </w:p>
    <w:sectPr w:rsidR="00D9723C" w:rsidRPr="007454F4" w:rsidSect="003E4D1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CCE7" w14:textId="77777777" w:rsidR="00660DEB" w:rsidRDefault="00660DEB" w:rsidP="00A426A4">
      <w:r>
        <w:separator/>
      </w:r>
    </w:p>
  </w:endnote>
  <w:endnote w:type="continuationSeparator" w:id="0">
    <w:p w14:paraId="7630B35D" w14:textId="77777777" w:rsidR="00660DEB" w:rsidRDefault="00660DEB" w:rsidP="00A4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C57A" w14:textId="77777777" w:rsidR="00660DEB" w:rsidRDefault="00660DEB" w:rsidP="00A42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DC240" w14:textId="77777777" w:rsidR="00660DEB" w:rsidRDefault="00660DEB" w:rsidP="00A426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8543" w14:textId="77777777" w:rsidR="00660DEB" w:rsidRDefault="00660DEB" w:rsidP="00A426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4DD">
      <w:rPr>
        <w:rStyle w:val="PageNumber"/>
        <w:noProof/>
      </w:rPr>
      <w:t>1</w:t>
    </w:r>
    <w:r>
      <w:rPr>
        <w:rStyle w:val="PageNumber"/>
      </w:rPr>
      <w:fldChar w:fldCharType="end"/>
    </w:r>
  </w:p>
  <w:p w14:paraId="4EEB77D2" w14:textId="77777777" w:rsidR="00660DEB" w:rsidRDefault="00660DEB" w:rsidP="00A426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4B0E" w14:textId="77777777" w:rsidR="00660DEB" w:rsidRDefault="00660DEB" w:rsidP="00A426A4">
      <w:r>
        <w:separator/>
      </w:r>
    </w:p>
  </w:footnote>
  <w:footnote w:type="continuationSeparator" w:id="0">
    <w:p w14:paraId="3E4D7CA7" w14:textId="77777777" w:rsidR="00660DEB" w:rsidRDefault="00660DEB" w:rsidP="00A426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E39"/>
    <w:multiLevelType w:val="hybridMultilevel"/>
    <w:tmpl w:val="F85459CC"/>
    <w:lvl w:ilvl="0" w:tplc="18DAC0F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C69BE"/>
    <w:multiLevelType w:val="hybridMultilevel"/>
    <w:tmpl w:val="B7E2E2DE"/>
    <w:lvl w:ilvl="0" w:tplc="18DAC0F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F4"/>
    <w:rsid w:val="00017497"/>
    <w:rsid w:val="00372CF0"/>
    <w:rsid w:val="003E4D1F"/>
    <w:rsid w:val="0059749B"/>
    <w:rsid w:val="00660DEB"/>
    <w:rsid w:val="006A74DD"/>
    <w:rsid w:val="007454F4"/>
    <w:rsid w:val="007D63F7"/>
    <w:rsid w:val="0098153F"/>
    <w:rsid w:val="00A05CEA"/>
    <w:rsid w:val="00A073F6"/>
    <w:rsid w:val="00A426A4"/>
    <w:rsid w:val="00AC4FDE"/>
    <w:rsid w:val="00B27C24"/>
    <w:rsid w:val="00D9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D6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F4"/>
    <w:pPr>
      <w:ind w:left="720"/>
      <w:contextualSpacing/>
    </w:pPr>
  </w:style>
  <w:style w:type="paragraph" w:styleId="Footer">
    <w:name w:val="footer"/>
    <w:basedOn w:val="Normal"/>
    <w:link w:val="FooterChar"/>
    <w:uiPriority w:val="99"/>
    <w:unhideWhenUsed/>
    <w:rsid w:val="00A426A4"/>
    <w:pPr>
      <w:tabs>
        <w:tab w:val="center" w:pos="4320"/>
        <w:tab w:val="right" w:pos="8640"/>
      </w:tabs>
    </w:pPr>
  </w:style>
  <w:style w:type="character" w:customStyle="1" w:styleId="FooterChar">
    <w:name w:val="Footer Char"/>
    <w:basedOn w:val="DefaultParagraphFont"/>
    <w:link w:val="Footer"/>
    <w:uiPriority w:val="99"/>
    <w:rsid w:val="00A426A4"/>
    <w:rPr>
      <w:lang w:val="en-GB"/>
    </w:rPr>
  </w:style>
  <w:style w:type="character" w:styleId="PageNumber">
    <w:name w:val="page number"/>
    <w:basedOn w:val="DefaultParagraphFont"/>
    <w:uiPriority w:val="99"/>
    <w:semiHidden/>
    <w:unhideWhenUsed/>
    <w:rsid w:val="00A426A4"/>
  </w:style>
  <w:style w:type="character" w:styleId="Hyperlink">
    <w:name w:val="Hyperlink"/>
    <w:basedOn w:val="DefaultParagraphFont"/>
    <w:uiPriority w:val="99"/>
    <w:unhideWhenUsed/>
    <w:rsid w:val="006A74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F4"/>
    <w:pPr>
      <w:ind w:left="720"/>
      <w:contextualSpacing/>
    </w:pPr>
  </w:style>
  <w:style w:type="paragraph" w:styleId="Footer">
    <w:name w:val="footer"/>
    <w:basedOn w:val="Normal"/>
    <w:link w:val="FooterChar"/>
    <w:uiPriority w:val="99"/>
    <w:unhideWhenUsed/>
    <w:rsid w:val="00A426A4"/>
    <w:pPr>
      <w:tabs>
        <w:tab w:val="center" w:pos="4320"/>
        <w:tab w:val="right" w:pos="8640"/>
      </w:tabs>
    </w:pPr>
  </w:style>
  <w:style w:type="character" w:customStyle="1" w:styleId="FooterChar">
    <w:name w:val="Footer Char"/>
    <w:basedOn w:val="DefaultParagraphFont"/>
    <w:link w:val="Footer"/>
    <w:uiPriority w:val="99"/>
    <w:rsid w:val="00A426A4"/>
    <w:rPr>
      <w:lang w:val="en-GB"/>
    </w:rPr>
  </w:style>
  <w:style w:type="character" w:styleId="PageNumber">
    <w:name w:val="page number"/>
    <w:basedOn w:val="DefaultParagraphFont"/>
    <w:uiPriority w:val="99"/>
    <w:semiHidden/>
    <w:unhideWhenUsed/>
    <w:rsid w:val="00A426A4"/>
  </w:style>
  <w:style w:type="character" w:styleId="Hyperlink">
    <w:name w:val="Hyperlink"/>
    <w:basedOn w:val="DefaultParagraphFont"/>
    <w:uiPriority w:val="99"/>
    <w:unhideWhenUsed/>
    <w:rsid w:val="006A7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tbds.org/projects/raising-awareness-of-older-peoples-mental-health-and-wellbeing/" TargetMode="External"/><Relationship Id="rId10" Type="http://schemas.openxmlformats.org/officeDocument/2006/relationships/hyperlink" Target="mailto:louise@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1220</Words>
  <Characters>6960</Characters>
  <Application>Microsoft Macintosh Word</Application>
  <DocSecurity>0</DocSecurity>
  <Lines>58</Lines>
  <Paragraphs>16</Paragraphs>
  <ScaleCrop>false</ScaleCrop>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Connor</dc:creator>
  <cp:keywords/>
  <dc:description/>
  <cp:lastModifiedBy>Anne Connor</cp:lastModifiedBy>
  <cp:revision>4</cp:revision>
  <cp:lastPrinted>2017-02-28T15:24:00Z</cp:lastPrinted>
  <dcterms:created xsi:type="dcterms:W3CDTF">2017-02-28T14:04:00Z</dcterms:created>
  <dcterms:modified xsi:type="dcterms:W3CDTF">2017-02-28T16:08:00Z</dcterms:modified>
</cp:coreProperties>
</file>